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085E06" w:rsidRPr="008B4FE6" w14:paraId="4D33973D" w14:textId="77777777" w:rsidTr="00A31F46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1B8DB3C8" w14:textId="0DF98040" w:rsidR="00085E06" w:rsidRPr="00085E06" w:rsidRDefault="00085E06" w:rsidP="00264346">
            <w:pPr>
              <w:spacing w:before="120" w:line="240" w:lineRule="auto"/>
              <w:ind w:hanging="45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18"/>
                <w:szCs w:val="18"/>
              </w:rPr>
              <w:br w:type="page"/>
            </w:r>
            <w:bookmarkStart w:id="0" w:name="t1"/>
            <w:r w:rsidRPr="00085E06">
              <w:rPr>
                <w:b/>
                <w:color w:val="000000"/>
                <w:sz w:val="22"/>
                <w:szCs w:val="22"/>
              </w:rPr>
              <w:t>Nazwa projektu</w:t>
            </w:r>
          </w:p>
          <w:p w14:paraId="2636B9CD" w14:textId="77777777" w:rsidR="00085E06" w:rsidRPr="00085E06" w:rsidRDefault="00085E06" w:rsidP="00264346">
            <w:pPr>
              <w:spacing w:line="240" w:lineRule="auto"/>
              <w:ind w:hanging="34"/>
              <w:rPr>
                <w:color w:val="000000"/>
                <w:sz w:val="22"/>
                <w:szCs w:val="18"/>
              </w:rPr>
            </w:pPr>
            <w:r w:rsidRPr="00085E06">
              <w:rPr>
                <w:color w:val="000000"/>
                <w:sz w:val="22"/>
                <w:szCs w:val="18"/>
              </w:rPr>
              <w:t xml:space="preserve">Projekt rozporządzenia Ministra Klimatu i Środowiska w sprawie wzoru oświadczenia odbiorcy uprawnionego </w:t>
            </w:r>
          </w:p>
          <w:p w14:paraId="1C82C584" w14:textId="77777777" w:rsidR="00085E06" w:rsidRPr="008B4FE6" w:rsidRDefault="00085E06" w:rsidP="00264346">
            <w:pPr>
              <w:spacing w:before="120" w:line="240" w:lineRule="auto"/>
              <w:ind w:hanging="45"/>
              <w:rPr>
                <w:b/>
                <w:color w:val="000000"/>
              </w:rPr>
            </w:pPr>
            <w:r w:rsidRPr="008B4FE6">
              <w:rPr>
                <w:b/>
                <w:color w:val="000000"/>
              </w:rPr>
              <w:t>Ministerstwo wiodące i ministerstwa współpracujące</w:t>
            </w:r>
          </w:p>
          <w:bookmarkEnd w:id="0"/>
          <w:p w14:paraId="5FE01CD6" w14:textId="77777777" w:rsidR="00085E06" w:rsidRPr="00085E06" w:rsidRDefault="00085E06" w:rsidP="00264346">
            <w:pPr>
              <w:spacing w:line="240" w:lineRule="auto"/>
              <w:ind w:hanging="34"/>
              <w:rPr>
                <w:color w:val="000000"/>
                <w:sz w:val="22"/>
                <w:szCs w:val="18"/>
              </w:rPr>
            </w:pPr>
            <w:r w:rsidRPr="00085E06">
              <w:rPr>
                <w:color w:val="000000"/>
                <w:sz w:val="22"/>
                <w:szCs w:val="18"/>
              </w:rPr>
              <w:t>Ministerstwo Klimatu i Środowiska</w:t>
            </w:r>
          </w:p>
          <w:p w14:paraId="33BF2D50" w14:textId="77777777" w:rsidR="00085E06" w:rsidRDefault="00085E06" w:rsidP="00264346">
            <w:pPr>
              <w:spacing w:line="240" w:lineRule="auto"/>
              <w:ind w:hanging="34"/>
              <w:rPr>
                <w:color w:val="000000"/>
              </w:rPr>
            </w:pPr>
          </w:p>
          <w:p w14:paraId="483A1B4C" w14:textId="77777777" w:rsidR="00085E06" w:rsidRPr="00642825" w:rsidRDefault="00085E06" w:rsidP="00264346">
            <w:pPr>
              <w:spacing w:line="240" w:lineRule="auto"/>
              <w:rPr>
                <w:b/>
                <w:sz w:val="21"/>
                <w:szCs w:val="21"/>
              </w:rPr>
            </w:pPr>
            <w:r w:rsidRPr="00642825">
              <w:rPr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b/>
                <w:sz w:val="21"/>
                <w:szCs w:val="21"/>
              </w:rPr>
              <w:t xml:space="preserve"> </w:t>
            </w:r>
          </w:p>
          <w:p w14:paraId="78360627" w14:textId="77777777" w:rsidR="00085E06" w:rsidRPr="0063060B" w:rsidRDefault="00085E06" w:rsidP="00264346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Miłosz Motyka – Podsekretarz Stanu</w:t>
            </w:r>
          </w:p>
          <w:p w14:paraId="4B96F450" w14:textId="77777777" w:rsidR="00085E06" w:rsidRPr="008B4FE6" w:rsidRDefault="00085E06" w:rsidP="00264346">
            <w:pPr>
              <w:spacing w:before="120" w:line="240" w:lineRule="auto"/>
              <w:ind w:hanging="45"/>
              <w:rPr>
                <w:b/>
                <w:color w:val="000000"/>
              </w:rPr>
            </w:pPr>
            <w:r w:rsidRPr="008B4FE6">
              <w:rPr>
                <w:b/>
                <w:color w:val="000000"/>
              </w:rPr>
              <w:t>Kontakt do opiekuna merytorycznego projektu</w:t>
            </w:r>
          </w:p>
          <w:p w14:paraId="79277B7F" w14:textId="77777777" w:rsidR="00085E06" w:rsidRPr="00085E06" w:rsidRDefault="00085E06" w:rsidP="00264346">
            <w:pPr>
              <w:spacing w:line="240" w:lineRule="auto"/>
              <w:ind w:hanging="34"/>
              <w:rPr>
                <w:color w:val="000000"/>
                <w:sz w:val="22"/>
                <w:szCs w:val="18"/>
              </w:rPr>
            </w:pPr>
            <w:r w:rsidRPr="00085E06">
              <w:rPr>
                <w:color w:val="000000"/>
                <w:sz w:val="22"/>
                <w:szCs w:val="18"/>
              </w:rPr>
              <w:t>Julia Wójcik</w:t>
            </w:r>
          </w:p>
          <w:p w14:paraId="7AB9C08D" w14:textId="77777777" w:rsidR="00085E06" w:rsidRPr="00085E06" w:rsidRDefault="00085E06" w:rsidP="00264346">
            <w:pPr>
              <w:spacing w:line="240" w:lineRule="auto"/>
              <w:ind w:hanging="34"/>
              <w:rPr>
                <w:color w:val="000000"/>
                <w:sz w:val="22"/>
                <w:szCs w:val="18"/>
              </w:rPr>
            </w:pPr>
            <w:r w:rsidRPr="00085E06">
              <w:rPr>
                <w:color w:val="000000"/>
                <w:sz w:val="22"/>
                <w:szCs w:val="18"/>
              </w:rPr>
              <w:t>Specjalista, Departament Elektroenergetyki</w:t>
            </w:r>
          </w:p>
          <w:p w14:paraId="431CE685" w14:textId="77777777" w:rsidR="00085E06" w:rsidRPr="00756A3A" w:rsidRDefault="00085E06" w:rsidP="00264346">
            <w:pPr>
              <w:spacing w:line="240" w:lineRule="auto"/>
              <w:ind w:hanging="34"/>
              <w:rPr>
                <w:color w:val="000000"/>
              </w:rPr>
            </w:pPr>
            <w:r w:rsidRPr="00756A3A">
              <w:rPr>
                <w:color w:val="000000"/>
                <w:sz w:val="22"/>
                <w:szCs w:val="18"/>
              </w:rPr>
              <w:t>e-mail: julia.wojcik@klimat.gov.pl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46C45B8D" w14:textId="77F7ADBA" w:rsidR="00085E06" w:rsidRPr="00642825" w:rsidRDefault="00085E06" w:rsidP="00264346">
            <w:pPr>
              <w:spacing w:line="240" w:lineRule="auto"/>
              <w:rPr>
                <w:b/>
                <w:sz w:val="21"/>
                <w:szCs w:val="21"/>
              </w:rPr>
            </w:pPr>
            <w:r w:rsidRPr="00642825">
              <w:rPr>
                <w:b/>
                <w:sz w:val="21"/>
                <w:szCs w:val="21"/>
              </w:rPr>
              <w:t>Data sporządzenia</w:t>
            </w:r>
            <w:r w:rsidRPr="00642825">
              <w:rPr>
                <w:b/>
                <w:sz w:val="21"/>
                <w:szCs w:val="21"/>
              </w:rPr>
              <w:br/>
            </w:r>
            <w:sdt>
              <w:sdtPr>
                <w:rPr>
                  <w:b/>
                  <w:sz w:val="21"/>
                  <w:szCs w:val="21"/>
                </w:rPr>
                <w:id w:val="-345788683"/>
                <w:placeholder>
                  <w:docPart w:val="7480E78C70FC48A89556DC28D831FCDF"/>
                </w:placeholder>
                <w:date w:fullDate="2024-12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D92043">
                  <w:rPr>
                    <w:b/>
                    <w:sz w:val="21"/>
                    <w:szCs w:val="21"/>
                  </w:rPr>
                  <w:t>13.12.2024</w:t>
                </w:r>
              </w:sdtContent>
            </w:sdt>
          </w:p>
          <w:p w14:paraId="75F904E3" w14:textId="77777777" w:rsidR="00085E06" w:rsidRDefault="00085E06" w:rsidP="00264346">
            <w:pPr>
              <w:spacing w:line="240" w:lineRule="auto"/>
              <w:rPr>
                <w:b/>
              </w:rPr>
            </w:pPr>
          </w:p>
          <w:p w14:paraId="6D3D8268" w14:textId="77777777" w:rsidR="00085E06" w:rsidRPr="00085E06" w:rsidRDefault="00085E06" w:rsidP="00264346">
            <w:pPr>
              <w:spacing w:line="240" w:lineRule="auto"/>
              <w:rPr>
                <w:b/>
                <w:sz w:val="22"/>
                <w:szCs w:val="18"/>
              </w:rPr>
            </w:pPr>
            <w:r w:rsidRPr="00085E06">
              <w:rPr>
                <w:b/>
                <w:sz w:val="22"/>
                <w:szCs w:val="18"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sz w:val="22"/>
                <w:szCs w:val="18"/>
              </w:rPr>
              <w:id w:val="-1451614635"/>
              <w:placeholder>
                <w:docPart w:val="F66CB9F23358451AB5019E0E565B65CC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Content>
              <w:p w14:paraId="6BC0B90E" w14:textId="77777777" w:rsidR="00085E06" w:rsidRPr="00085E06" w:rsidRDefault="00085E06" w:rsidP="00264346">
                <w:pPr>
                  <w:spacing w:line="240" w:lineRule="auto"/>
                  <w:rPr>
                    <w:sz w:val="22"/>
                    <w:szCs w:val="18"/>
                  </w:rPr>
                </w:pPr>
                <w:r w:rsidRPr="00085E06">
                  <w:rPr>
                    <w:sz w:val="22"/>
                    <w:szCs w:val="18"/>
                  </w:rPr>
                  <w:t>Upoważnienie ustawowe</w:t>
                </w:r>
              </w:p>
            </w:sdtContent>
          </w:sdt>
          <w:p w14:paraId="5B882FDE" w14:textId="717FBE4E" w:rsidR="00085E06" w:rsidRPr="004067F1" w:rsidRDefault="00293389" w:rsidP="00264346">
            <w:pPr>
              <w:spacing w:line="240" w:lineRule="auto"/>
              <w:rPr>
                <w:sz w:val="22"/>
                <w:szCs w:val="22"/>
              </w:rPr>
            </w:pPr>
            <w:r w:rsidRPr="004067F1">
              <w:rPr>
                <w:sz w:val="22"/>
                <w:szCs w:val="22"/>
              </w:rPr>
              <w:t>Art. 5 ust. 8 ustawy z dnia 27 października 2022 r. o środkach nadzwyczajnych mających na celu ograniczenie wysokości cen energii elektrycznej oraz wsparciu niektórych odbiorców w</w:t>
            </w:r>
            <w:r w:rsidR="00E30F30" w:rsidRPr="00E30F30">
              <w:rPr>
                <w:sz w:val="22"/>
                <w:szCs w:val="22"/>
              </w:rPr>
              <w:t xml:space="preserve"> latach 2023–2025 </w:t>
            </w:r>
            <w:r w:rsidRPr="004067F1">
              <w:rPr>
                <w:sz w:val="22"/>
                <w:szCs w:val="22"/>
              </w:rPr>
              <w:t xml:space="preserve">(Dz. U. z 2024 r. poz. 1622 i </w:t>
            </w:r>
            <w:r w:rsidR="00936F2C">
              <w:rPr>
                <w:sz w:val="22"/>
                <w:szCs w:val="22"/>
              </w:rPr>
              <w:t>1831</w:t>
            </w:r>
            <w:r w:rsidRPr="004067F1">
              <w:rPr>
                <w:sz w:val="22"/>
                <w:szCs w:val="22"/>
              </w:rPr>
              <w:t>)</w:t>
            </w:r>
          </w:p>
          <w:p w14:paraId="5FBDC6AB" w14:textId="77777777" w:rsidR="00293389" w:rsidRDefault="00085E06" w:rsidP="00264346">
            <w:pPr>
              <w:spacing w:before="120" w:line="240" w:lineRule="auto"/>
              <w:rPr>
                <w:b/>
                <w:color w:val="000000"/>
                <w:sz w:val="22"/>
                <w:szCs w:val="18"/>
              </w:rPr>
            </w:pPr>
            <w:r w:rsidRPr="00085E06">
              <w:rPr>
                <w:b/>
                <w:color w:val="000000"/>
                <w:sz w:val="22"/>
                <w:szCs w:val="18"/>
              </w:rPr>
              <w:t xml:space="preserve">Nr w wykazie prac legislacyjnych Ministra Klimatu i Środowiska: </w:t>
            </w:r>
          </w:p>
          <w:p w14:paraId="12A13324" w14:textId="5E9709D7" w:rsidR="00085E06" w:rsidRPr="00DA5EDB" w:rsidRDefault="00293389" w:rsidP="00264346">
            <w:pPr>
              <w:spacing w:before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</w:t>
            </w:r>
          </w:p>
        </w:tc>
      </w:tr>
      <w:tr w:rsidR="00085E06" w:rsidRPr="0022687A" w14:paraId="1092BF81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F3DCA9D" w14:textId="77777777" w:rsidR="00085E06" w:rsidRPr="00627221" w:rsidRDefault="00085E06" w:rsidP="00264346">
            <w:pPr>
              <w:spacing w:line="240" w:lineRule="auto"/>
              <w:ind w:left="57"/>
              <w:jc w:val="center"/>
              <w:rPr>
                <w:b/>
                <w:color w:val="FFFFFF"/>
                <w:sz w:val="32"/>
                <w:szCs w:val="32"/>
              </w:rPr>
            </w:pPr>
            <w:r w:rsidRPr="00627221">
              <w:rPr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85E06" w:rsidRPr="008B4FE6" w14:paraId="15AE51AC" w14:textId="77777777" w:rsidTr="00A31F46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8C982DD" w14:textId="77777777" w:rsidR="00085E06" w:rsidRPr="00085E0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22"/>
              </w:rPr>
            </w:pPr>
            <w:r w:rsidRPr="00085E06">
              <w:rPr>
                <w:b/>
                <w:sz w:val="22"/>
                <w:szCs w:val="22"/>
              </w:rPr>
              <w:t>Jaki problem jest rozwiązywany?</w:t>
            </w:r>
            <w:bookmarkStart w:id="2" w:name="Wybór1"/>
            <w:bookmarkEnd w:id="2"/>
          </w:p>
        </w:tc>
      </w:tr>
      <w:tr w:rsidR="00085E06" w:rsidRPr="008B4FE6" w14:paraId="169D1B98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D8D183E" w14:textId="7D96AEDB" w:rsidR="00C628BA" w:rsidRDefault="00337078" w:rsidP="00264346">
            <w:pPr>
              <w:spacing w:line="240" w:lineRule="auto"/>
              <w:jc w:val="both"/>
              <w:rPr>
                <w:sz w:val="22"/>
                <w:szCs w:val="18"/>
              </w:rPr>
            </w:pPr>
            <w:r w:rsidRPr="00337078">
              <w:rPr>
                <w:sz w:val="22"/>
                <w:szCs w:val="18"/>
              </w:rPr>
              <w:t xml:space="preserve">Ustawa z dnia 27 listopada 2024 r. </w:t>
            </w:r>
            <w:r w:rsidRPr="004067F1">
              <w:rPr>
                <w:sz w:val="22"/>
                <w:szCs w:val="18"/>
              </w:rPr>
              <w:t>o zmianie ustawy o środkach nadzwyczajnych mających na celu ograniczenie wysokości cen energii elektrycznej oraz wsparciu niektórych odbiorców w 2023 roku oraz w 2024 roku oraz niektórych innych ustaw</w:t>
            </w:r>
            <w:r w:rsidR="00EC2E7F">
              <w:rPr>
                <w:sz w:val="22"/>
                <w:szCs w:val="18"/>
              </w:rPr>
              <w:t xml:space="preserve"> (Dz. U. poz. </w:t>
            </w:r>
            <w:r w:rsidR="00936F2C" w:rsidRPr="004067F1">
              <w:rPr>
                <w:sz w:val="22"/>
                <w:szCs w:val="18"/>
              </w:rPr>
              <w:t>1831</w:t>
            </w:r>
            <w:r w:rsidR="00EC2E7F" w:rsidRPr="00936F2C">
              <w:rPr>
                <w:sz w:val="22"/>
                <w:szCs w:val="18"/>
              </w:rPr>
              <w:t>)</w:t>
            </w:r>
            <w:r w:rsidR="008E641F">
              <w:rPr>
                <w:sz w:val="22"/>
                <w:szCs w:val="18"/>
              </w:rPr>
              <w:t xml:space="preserve">, która weszła w życie z dniem </w:t>
            </w:r>
            <w:r w:rsidR="00936F2C" w:rsidRPr="004067F1">
              <w:rPr>
                <w:sz w:val="22"/>
                <w:szCs w:val="18"/>
              </w:rPr>
              <w:t>12 grudnia 2024 r.</w:t>
            </w:r>
            <w:r w:rsidR="008E641F" w:rsidRPr="00936F2C">
              <w:rPr>
                <w:sz w:val="22"/>
                <w:szCs w:val="18"/>
              </w:rPr>
              <w:t>,</w:t>
            </w:r>
            <w:r w:rsidR="008E641F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 przedłuża </w:t>
            </w:r>
            <w:r w:rsidR="00C628BA">
              <w:rPr>
                <w:sz w:val="22"/>
                <w:szCs w:val="18"/>
              </w:rPr>
              <w:t xml:space="preserve">możliwość stosowania w </w:t>
            </w:r>
            <w:r w:rsidR="00CC7DE0" w:rsidRPr="00CC7DE0">
              <w:rPr>
                <w:sz w:val="22"/>
                <w:szCs w:val="18"/>
              </w:rPr>
              <w:t>rozlicze</w:t>
            </w:r>
            <w:r w:rsidR="00C628BA">
              <w:rPr>
                <w:sz w:val="22"/>
                <w:szCs w:val="18"/>
              </w:rPr>
              <w:t>niach</w:t>
            </w:r>
            <w:r w:rsidR="00CC7DE0" w:rsidRPr="00CC7DE0">
              <w:rPr>
                <w:sz w:val="22"/>
                <w:szCs w:val="18"/>
              </w:rPr>
              <w:t xml:space="preserve"> za energię </w:t>
            </w:r>
            <w:r w:rsidR="00C628BA">
              <w:rPr>
                <w:sz w:val="22"/>
                <w:szCs w:val="18"/>
              </w:rPr>
              <w:t>elektryczn</w:t>
            </w:r>
            <w:r w:rsidR="00936F2C">
              <w:rPr>
                <w:sz w:val="22"/>
                <w:szCs w:val="18"/>
              </w:rPr>
              <w:t>ą,</w:t>
            </w:r>
            <w:r w:rsidR="00C628BA">
              <w:rPr>
                <w:sz w:val="22"/>
                <w:szCs w:val="18"/>
              </w:rPr>
              <w:t xml:space="preserve"> z</w:t>
            </w:r>
            <w:r w:rsidR="00CC7DE0" w:rsidRPr="00CC7DE0">
              <w:rPr>
                <w:sz w:val="22"/>
                <w:szCs w:val="18"/>
              </w:rPr>
              <w:t xml:space="preserve"> </w:t>
            </w:r>
            <w:r w:rsidR="00A86028">
              <w:rPr>
                <w:sz w:val="22"/>
                <w:szCs w:val="18"/>
              </w:rPr>
              <w:t>jednostk</w:t>
            </w:r>
            <w:r w:rsidR="00C628BA">
              <w:rPr>
                <w:sz w:val="22"/>
                <w:szCs w:val="18"/>
              </w:rPr>
              <w:t>ami</w:t>
            </w:r>
            <w:r w:rsidR="00A86028">
              <w:rPr>
                <w:sz w:val="22"/>
                <w:szCs w:val="18"/>
              </w:rPr>
              <w:t xml:space="preserve"> samorządu terytorialnego oraz podmiot</w:t>
            </w:r>
            <w:r w:rsidR="00C628BA">
              <w:rPr>
                <w:sz w:val="22"/>
                <w:szCs w:val="18"/>
              </w:rPr>
              <w:t>ami</w:t>
            </w:r>
            <w:r w:rsidR="00A86028">
              <w:rPr>
                <w:sz w:val="22"/>
                <w:szCs w:val="18"/>
              </w:rPr>
              <w:t xml:space="preserve"> </w:t>
            </w:r>
            <w:r w:rsidR="00095A70">
              <w:rPr>
                <w:sz w:val="22"/>
                <w:szCs w:val="18"/>
              </w:rPr>
              <w:t xml:space="preserve">świadczącymi usługi </w:t>
            </w:r>
            <w:r w:rsidR="00A86028">
              <w:rPr>
                <w:sz w:val="22"/>
                <w:szCs w:val="18"/>
              </w:rPr>
              <w:t>użyteczności publicznej</w:t>
            </w:r>
            <w:r w:rsidR="00936F2C">
              <w:rPr>
                <w:sz w:val="22"/>
                <w:szCs w:val="18"/>
              </w:rPr>
              <w:t>,</w:t>
            </w:r>
            <w:r w:rsidR="00A86028">
              <w:rPr>
                <w:sz w:val="22"/>
                <w:szCs w:val="18"/>
              </w:rPr>
              <w:t xml:space="preserve"> </w:t>
            </w:r>
            <w:r w:rsidR="00C628BA">
              <w:rPr>
                <w:sz w:val="22"/>
                <w:szCs w:val="18"/>
              </w:rPr>
              <w:t>ceny maksymalnej w wysokości</w:t>
            </w:r>
            <w:r w:rsidR="00C628BA" w:rsidRPr="00CC7DE0">
              <w:rPr>
                <w:sz w:val="22"/>
                <w:szCs w:val="18"/>
              </w:rPr>
              <w:t xml:space="preserve"> 693 zł/MWh</w:t>
            </w:r>
            <w:r w:rsidR="00C628BA">
              <w:rPr>
                <w:sz w:val="22"/>
                <w:szCs w:val="18"/>
              </w:rPr>
              <w:t xml:space="preserve"> w</w:t>
            </w:r>
            <w:r w:rsidR="00CC7DE0">
              <w:rPr>
                <w:sz w:val="22"/>
                <w:szCs w:val="18"/>
              </w:rPr>
              <w:t xml:space="preserve"> </w:t>
            </w:r>
            <w:r w:rsidR="00A86028">
              <w:rPr>
                <w:sz w:val="22"/>
                <w:szCs w:val="18"/>
              </w:rPr>
              <w:t>I kwarta</w:t>
            </w:r>
            <w:r w:rsidR="00C628BA">
              <w:rPr>
                <w:sz w:val="22"/>
                <w:szCs w:val="18"/>
              </w:rPr>
              <w:t>le</w:t>
            </w:r>
            <w:r w:rsidR="00A86028">
              <w:rPr>
                <w:sz w:val="22"/>
                <w:szCs w:val="18"/>
              </w:rPr>
              <w:t xml:space="preserve"> 2025</w:t>
            </w:r>
            <w:r w:rsidR="00293389">
              <w:rPr>
                <w:sz w:val="22"/>
                <w:szCs w:val="18"/>
              </w:rPr>
              <w:t> </w:t>
            </w:r>
            <w:r w:rsidR="00A86028">
              <w:rPr>
                <w:sz w:val="22"/>
                <w:szCs w:val="18"/>
              </w:rPr>
              <w:t>r</w:t>
            </w:r>
            <w:r w:rsidR="004F12B6" w:rsidRPr="004F12B6">
              <w:rPr>
                <w:sz w:val="22"/>
                <w:szCs w:val="18"/>
              </w:rPr>
              <w:t>.</w:t>
            </w:r>
            <w:r w:rsidR="004F12B6">
              <w:rPr>
                <w:sz w:val="22"/>
                <w:szCs w:val="18"/>
              </w:rPr>
              <w:t xml:space="preserve"> </w:t>
            </w:r>
            <w:r w:rsidR="00085E06" w:rsidRPr="004F12B6">
              <w:rPr>
                <w:sz w:val="22"/>
                <w:szCs w:val="18"/>
              </w:rPr>
              <w:t xml:space="preserve">Aby skorzystać z </w:t>
            </w:r>
            <w:r w:rsidR="00A86028">
              <w:rPr>
                <w:sz w:val="22"/>
                <w:szCs w:val="18"/>
              </w:rPr>
              <w:t>ceny maksymalnej</w:t>
            </w:r>
            <w:r w:rsidR="00085E06" w:rsidRPr="004F12B6">
              <w:rPr>
                <w:sz w:val="22"/>
                <w:szCs w:val="18"/>
              </w:rPr>
              <w:t xml:space="preserve">, </w:t>
            </w:r>
            <w:r w:rsidR="00A86028">
              <w:rPr>
                <w:sz w:val="22"/>
                <w:szCs w:val="18"/>
              </w:rPr>
              <w:t>odbiorcy</w:t>
            </w:r>
            <w:r w:rsidR="00085E06" w:rsidRPr="004F12B6">
              <w:rPr>
                <w:sz w:val="22"/>
                <w:szCs w:val="18"/>
              </w:rPr>
              <w:t xml:space="preserve"> mus</w:t>
            </w:r>
            <w:r w:rsidR="00A86028">
              <w:rPr>
                <w:sz w:val="22"/>
                <w:szCs w:val="18"/>
              </w:rPr>
              <w:t>zą</w:t>
            </w:r>
            <w:r w:rsidR="00085E06" w:rsidRPr="004F12B6">
              <w:rPr>
                <w:sz w:val="22"/>
                <w:szCs w:val="18"/>
              </w:rPr>
              <w:t xml:space="preserve"> złożyć do swojego sprzedawcy energii elektrycznej oświadczenie</w:t>
            </w:r>
            <w:r w:rsidR="00C628BA">
              <w:rPr>
                <w:sz w:val="22"/>
                <w:szCs w:val="18"/>
              </w:rPr>
              <w:t xml:space="preserve"> o byciu odbiorcą uprawnionym.</w:t>
            </w:r>
            <w:r w:rsidR="00EC2E7F">
              <w:rPr>
                <w:sz w:val="22"/>
                <w:szCs w:val="18"/>
              </w:rPr>
              <w:t xml:space="preserve"> </w:t>
            </w:r>
            <w:r w:rsidR="0082176C">
              <w:rPr>
                <w:sz w:val="22"/>
                <w:szCs w:val="18"/>
              </w:rPr>
              <w:t>O</w:t>
            </w:r>
            <w:r w:rsidR="00C628BA">
              <w:rPr>
                <w:sz w:val="22"/>
                <w:szCs w:val="18"/>
              </w:rPr>
              <w:t>becny wzór</w:t>
            </w:r>
            <w:r w:rsidR="00936F2C">
              <w:rPr>
                <w:sz w:val="22"/>
                <w:szCs w:val="18"/>
              </w:rPr>
              <w:t xml:space="preserve">  tego oświadczenia</w:t>
            </w:r>
            <w:r w:rsidR="00EC2E7F">
              <w:rPr>
                <w:sz w:val="22"/>
                <w:szCs w:val="18"/>
              </w:rPr>
              <w:t xml:space="preserve">, określony w  załączniku do </w:t>
            </w:r>
            <w:r w:rsidR="00EC2E7F" w:rsidRPr="00EC2E7F">
              <w:rPr>
                <w:sz w:val="22"/>
                <w:szCs w:val="18"/>
              </w:rPr>
              <w:t>rozporządzeni</w:t>
            </w:r>
            <w:r w:rsidR="00EC2E7F">
              <w:rPr>
                <w:sz w:val="22"/>
                <w:szCs w:val="18"/>
              </w:rPr>
              <w:t xml:space="preserve">a </w:t>
            </w:r>
            <w:r w:rsidR="00EC2E7F" w:rsidRPr="00EC2E7F">
              <w:rPr>
                <w:sz w:val="22"/>
                <w:szCs w:val="18"/>
              </w:rPr>
              <w:t>Ministra Klimatu i Środowiska z dnia 7 sierpnia 2024</w:t>
            </w:r>
            <w:r w:rsidR="00936F2C">
              <w:rPr>
                <w:sz w:val="22"/>
                <w:szCs w:val="18"/>
              </w:rPr>
              <w:t> </w:t>
            </w:r>
            <w:r w:rsidR="00EC2E7F" w:rsidRPr="00EC2E7F">
              <w:rPr>
                <w:sz w:val="22"/>
                <w:szCs w:val="18"/>
              </w:rPr>
              <w:t xml:space="preserve">r. w sprawie wzoru oświadczenia odbiorcy uprawnionego (Dz. U. poz. 1225), </w:t>
            </w:r>
            <w:r w:rsidR="00C628BA">
              <w:rPr>
                <w:sz w:val="22"/>
                <w:szCs w:val="18"/>
              </w:rPr>
              <w:t>skierowany jest do grona odbiorców objętych ceną maksymalną w 2024 r.</w:t>
            </w:r>
            <w:r w:rsidR="00EC2E7F">
              <w:rPr>
                <w:sz w:val="22"/>
                <w:szCs w:val="18"/>
              </w:rPr>
              <w:t xml:space="preserve"> </w:t>
            </w:r>
            <w:r w:rsidR="00C27516" w:rsidRPr="004067F1">
              <w:rPr>
                <w:sz w:val="22"/>
                <w:szCs w:val="18"/>
              </w:rPr>
              <w:t>W</w:t>
            </w:r>
            <w:r w:rsidR="00C628BA">
              <w:rPr>
                <w:sz w:val="22"/>
                <w:szCs w:val="18"/>
              </w:rPr>
              <w:t xml:space="preserve"> </w:t>
            </w:r>
            <w:r w:rsidR="00416CA6">
              <w:rPr>
                <w:sz w:val="22"/>
                <w:szCs w:val="18"/>
              </w:rPr>
              <w:t xml:space="preserve">I kwartale </w:t>
            </w:r>
            <w:r w:rsidR="00C628BA">
              <w:rPr>
                <w:sz w:val="22"/>
                <w:szCs w:val="18"/>
              </w:rPr>
              <w:t xml:space="preserve">2025 r. </w:t>
            </w:r>
            <w:r w:rsidR="00C27516">
              <w:rPr>
                <w:sz w:val="22"/>
                <w:szCs w:val="18"/>
              </w:rPr>
              <w:t xml:space="preserve">z ceny maksymalnej będą mogli </w:t>
            </w:r>
            <w:r w:rsidR="00C628BA">
              <w:rPr>
                <w:sz w:val="22"/>
                <w:szCs w:val="18"/>
              </w:rPr>
              <w:t xml:space="preserve">korzystać </w:t>
            </w:r>
            <w:r w:rsidR="00C27516">
              <w:rPr>
                <w:sz w:val="22"/>
                <w:szCs w:val="18"/>
              </w:rPr>
              <w:t xml:space="preserve"> jedynie odbiorcy </w:t>
            </w:r>
            <w:r w:rsidR="0082176C" w:rsidRPr="0082176C">
              <w:rPr>
                <w:sz w:val="22"/>
                <w:szCs w:val="18"/>
              </w:rPr>
              <w:t>uprawni</w:t>
            </w:r>
            <w:r w:rsidR="00C27516">
              <w:rPr>
                <w:sz w:val="22"/>
                <w:szCs w:val="18"/>
              </w:rPr>
              <w:t xml:space="preserve">eni wskazani </w:t>
            </w:r>
            <w:r w:rsidR="0082176C" w:rsidRPr="0082176C">
              <w:rPr>
                <w:sz w:val="22"/>
                <w:szCs w:val="18"/>
              </w:rPr>
              <w:t xml:space="preserve">w art. 2 pkt 2 lit. </w:t>
            </w:r>
            <w:r w:rsidR="00C27516">
              <w:rPr>
                <w:sz w:val="22"/>
                <w:szCs w:val="18"/>
              </w:rPr>
              <w:t>d–f</w:t>
            </w:r>
            <w:r w:rsidR="00936F2C">
              <w:rPr>
                <w:sz w:val="22"/>
                <w:szCs w:val="18"/>
              </w:rPr>
              <w:t xml:space="preserve"> </w:t>
            </w:r>
            <w:r w:rsidR="00936F2C" w:rsidRPr="00ED2D4B">
              <w:rPr>
                <w:sz w:val="22"/>
                <w:szCs w:val="22"/>
              </w:rPr>
              <w:t>ustawy z dnia 27 października 2022 r. o środkach nadzwyczajnych mających na celu ograniczenie wysokości cen energii elektrycznej oraz wsparciu niektórych odbiorców w</w:t>
            </w:r>
            <w:r w:rsidR="00936F2C" w:rsidRPr="00E30F30">
              <w:rPr>
                <w:sz w:val="22"/>
                <w:szCs w:val="22"/>
              </w:rPr>
              <w:t xml:space="preserve"> latach 2023–2025</w:t>
            </w:r>
            <w:r w:rsidR="00936F2C">
              <w:rPr>
                <w:sz w:val="22"/>
                <w:szCs w:val="22"/>
              </w:rPr>
              <w:t xml:space="preserve"> (zwanej dalej ,,ustawą”)</w:t>
            </w:r>
            <w:r w:rsidR="00C27516">
              <w:rPr>
                <w:sz w:val="22"/>
                <w:szCs w:val="18"/>
              </w:rPr>
              <w:t>, czyli</w:t>
            </w:r>
            <w:r w:rsidR="005B7E6B">
              <w:rPr>
                <w:sz w:val="22"/>
                <w:szCs w:val="18"/>
              </w:rPr>
              <w:t xml:space="preserve"> </w:t>
            </w:r>
            <w:r w:rsidR="00C27516">
              <w:rPr>
                <w:sz w:val="22"/>
                <w:szCs w:val="18"/>
              </w:rPr>
              <w:t>jednostki samorządu terytorialnego oraz podmioty świadczące usługi użyteczności publicznej</w:t>
            </w:r>
            <w:r w:rsidR="00CF7E3E">
              <w:rPr>
                <w:sz w:val="22"/>
                <w:szCs w:val="18"/>
              </w:rPr>
              <w:t>.</w:t>
            </w:r>
          </w:p>
          <w:p w14:paraId="5647ABF8" w14:textId="4AD2F712" w:rsidR="00085E06" w:rsidRPr="00B37C80" w:rsidRDefault="00085E06" w:rsidP="00264346">
            <w:pPr>
              <w:spacing w:line="240" w:lineRule="auto"/>
              <w:jc w:val="both"/>
              <w:rPr>
                <w:color w:val="000000"/>
              </w:rPr>
            </w:pPr>
            <w:r w:rsidRPr="00085E06">
              <w:rPr>
                <w:sz w:val="22"/>
                <w:szCs w:val="18"/>
              </w:rPr>
              <w:t xml:space="preserve">W związku z </w:t>
            </w:r>
            <w:r w:rsidR="00936F2C">
              <w:rPr>
                <w:sz w:val="22"/>
                <w:szCs w:val="18"/>
              </w:rPr>
              <w:t xml:space="preserve">powyższym </w:t>
            </w:r>
            <w:r w:rsidRPr="00085E06">
              <w:rPr>
                <w:sz w:val="22"/>
                <w:szCs w:val="18"/>
              </w:rPr>
              <w:t xml:space="preserve">należy </w:t>
            </w:r>
            <w:r w:rsidR="00EC2E7F">
              <w:rPr>
                <w:sz w:val="22"/>
                <w:szCs w:val="18"/>
              </w:rPr>
              <w:t>zaktualizować</w:t>
            </w:r>
            <w:r w:rsidR="00185AC6" w:rsidRPr="00085E06">
              <w:rPr>
                <w:sz w:val="22"/>
                <w:szCs w:val="18"/>
              </w:rPr>
              <w:t xml:space="preserve"> </w:t>
            </w:r>
            <w:r w:rsidRPr="00085E06">
              <w:rPr>
                <w:sz w:val="22"/>
                <w:szCs w:val="18"/>
              </w:rPr>
              <w:t>wzór oświadczenia odbiorcy uprawnionego</w:t>
            </w:r>
            <w:r w:rsidR="004F12B6">
              <w:rPr>
                <w:sz w:val="22"/>
                <w:szCs w:val="18"/>
              </w:rPr>
              <w:t>, tak aby zapewnić możliwość składania oświadczeń odbiorcom uprawnionym do sprzedawców energii do końca stycznia 2025 r.</w:t>
            </w:r>
          </w:p>
        </w:tc>
      </w:tr>
      <w:tr w:rsidR="00085E06" w:rsidRPr="008B4FE6" w14:paraId="1E5BE43E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438492C" w14:textId="77777777" w:rsidR="00085E06" w:rsidRPr="00085E0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085E06">
              <w:rPr>
                <w:b/>
                <w:color w:val="000000"/>
                <w:spacing w:val="-2"/>
                <w:sz w:val="22"/>
                <w:szCs w:val="18"/>
              </w:rPr>
              <w:t>Rekomendowane rozwiązanie, w tym planowane narzędzia interwencji, i oczekiwany efekt</w:t>
            </w:r>
          </w:p>
        </w:tc>
      </w:tr>
      <w:tr w:rsidR="00085E06" w:rsidRPr="008B4FE6" w14:paraId="03798AA9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75F6943" w14:textId="5D8E3718" w:rsidR="00085E06" w:rsidRDefault="00EC2E7F" w:rsidP="00264346">
            <w:pPr>
              <w:spacing w:line="24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Rekomendowanym rozwiązaniem  jest uchylenie </w:t>
            </w:r>
            <w:r w:rsidRPr="00EC2E7F">
              <w:rPr>
                <w:sz w:val="22"/>
                <w:szCs w:val="18"/>
              </w:rPr>
              <w:t>rozporządzeni</w:t>
            </w:r>
            <w:r>
              <w:rPr>
                <w:sz w:val="22"/>
                <w:szCs w:val="18"/>
              </w:rPr>
              <w:t xml:space="preserve">a </w:t>
            </w:r>
            <w:r w:rsidRPr="00EC2E7F">
              <w:rPr>
                <w:sz w:val="22"/>
                <w:szCs w:val="18"/>
              </w:rPr>
              <w:t xml:space="preserve">Ministra Klimatu i Środowiska z dnia 7 sierpnia 2024 r. w sprawie wzoru oświadczenia odbiorcy uprawnionego </w:t>
            </w:r>
            <w:r>
              <w:rPr>
                <w:sz w:val="22"/>
                <w:szCs w:val="18"/>
              </w:rPr>
              <w:t xml:space="preserve">i wydanie nowego rozporządzenia określającego </w:t>
            </w:r>
            <w:r w:rsidR="002B4A9D" w:rsidRPr="00085E06">
              <w:rPr>
                <w:sz w:val="22"/>
                <w:szCs w:val="18"/>
              </w:rPr>
              <w:t>wz</w:t>
            </w:r>
            <w:r>
              <w:rPr>
                <w:sz w:val="22"/>
                <w:szCs w:val="18"/>
              </w:rPr>
              <w:t>ór</w:t>
            </w:r>
            <w:r w:rsidR="002B4A9D">
              <w:rPr>
                <w:sz w:val="22"/>
                <w:szCs w:val="18"/>
              </w:rPr>
              <w:t xml:space="preserve"> </w:t>
            </w:r>
            <w:r w:rsidR="002B4A9D" w:rsidRPr="00085E06">
              <w:rPr>
                <w:sz w:val="22"/>
                <w:szCs w:val="18"/>
              </w:rPr>
              <w:t>oświadczenia</w:t>
            </w:r>
            <w:r w:rsidR="002B4A9D">
              <w:rPr>
                <w:sz w:val="22"/>
                <w:szCs w:val="18"/>
              </w:rPr>
              <w:t xml:space="preserve"> </w:t>
            </w:r>
            <w:r w:rsidR="00B76866">
              <w:rPr>
                <w:sz w:val="22"/>
                <w:szCs w:val="18"/>
              </w:rPr>
              <w:t>dedykowan</w:t>
            </w:r>
            <w:r w:rsidR="00710BD7">
              <w:rPr>
                <w:sz w:val="22"/>
                <w:szCs w:val="18"/>
              </w:rPr>
              <w:t>ego</w:t>
            </w:r>
            <w:r w:rsidR="00B76866">
              <w:rPr>
                <w:sz w:val="22"/>
                <w:szCs w:val="18"/>
              </w:rPr>
              <w:t xml:space="preserve"> </w:t>
            </w:r>
            <w:r w:rsidR="002B4A9D">
              <w:rPr>
                <w:sz w:val="22"/>
                <w:szCs w:val="18"/>
              </w:rPr>
              <w:t xml:space="preserve">jedynie </w:t>
            </w:r>
            <w:r w:rsidR="00B76866">
              <w:rPr>
                <w:sz w:val="22"/>
                <w:szCs w:val="18"/>
              </w:rPr>
              <w:t>jednostk</w:t>
            </w:r>
            <w:r w:rsidR="002B4A9D">
              <w:rPr>
                <w:sz w:val="22"/>
                <w:szCs w:val="18"/>
              </w:rPr>
              <w:t>om</w:t>
            </w:r>
            <w:r w:rsidR="00B76866">
              <w:rPr>
                <w:sz w:val="22"/>
                <w:szCs w:val="18"/>
              </w:rPr>
              <w:t xml:space="preserve"> samorządu terytorialnego oraz podmiot</w:t>
            </w:r>
            <w:r w:rsidR="002B4A9D">
              <w:rPr>
                <w:sz w:val="22"/>
                <w:szCs w:val="18"/>
              </w:rPr>
              <w:t>om</w:t>
            </w:r>
            <w:r w:rsidR="00B76866">
              <w:rPr>
                <w:sz w:val="22"/>
                <w:szCs w:val="18"/>
              </w:rPr>
              <w:t xml:space="preserve"> </w:t>
            </w:r>
            <w:r w:rsidR="00095A70">
              <w:rPr>
                <w:sz w:val="22"/>
                <w:szCs w:val="18"/>
              </w:rPr>
              <w:t xml:space="preserve">świadczącym usługi </w:t>
            </w:r>
            <w:r w:rsidR="00B76866">
              <w:rPr>
                <w:sz w:val="22"/>
                <w:szCs w:val="18"/>
              </w:rPr>
              <w:t>użyteczności publicznej</w:t>
            </w:r>
            <w:r w:rsidR="00C27516">
              <w:rPr>
                <w:sz w:val="22"/>
                <w:szCs w:val="18"/>
              </w:rPr>
              <w:t>.</w:t>
            </w:r>
          </w:p>
          <w:p w14:paraId="464FEE66" w14:textId="7A3A8704" w:rsidR="00EC2E7F" w:rsidRPr="004067F1" w:rsidRDefault="00EC2E7F" w:rsidP="00264346">
            <w:pPr>
              <w:spacing w:line="240" w:lineRule="auto"/>
              <w:jc w:val="both"/>
              <w:rPr>
                <w:sz w:val="22"/>
                <w:szCs w:val="18"/>
              </w:rPr>
            </w:pPr>
            <w:r w:rsidRPr="004067F1">
              <w:rPr>
                <w:sz w:val="22"/>
                <w:szCs w:val="18"/>
              </w:rPr>
              <w:t xml:space="preserve">Osiągnięcie celu projektu nie jest możliwe za pomocą innych środków niż wydanie nowego rozporządzenia. </w:t>
            </w:r>
          </w:p>
        </w:tc>
      </w:tr>
      <w:tr w:rsidR="00085E06" w:rsidRPr="008B4FE6" w14:paraId="09C71274" w14:textId="77777777" w:rsidTr="00A31F46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8C9336F" w14:textId="77777777" w:rsidR="00085E06" w:rsidRPr="00085E0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085E06">
              <w:rPr>
                <w:b/>
                <w:spacing w:val="-2"/>
                <w:sz w:val="22"/>
                <w:szCs w:val="18"/>
              </w:rPr>
              <w:t>Jak problem został rozwiązany w innych krajach, w szczególności krajach członkowskich OECD/UE</w:t>
            </w:r>
            <w:r w:rsidRPr="00085E06">
              <w:rPr>
                <w:b/>
                <w:color w:val="000000"/>
                <w:sz w:val="22"/>
                <w:szCs w:val="18"/>
              </w:rPr>
              <w:t>?</w:t>
            </w:r>
            <w:r w:rsidRPr="00085E06">
              <w:rPr>
                <w:i/>
                <w:color w:val="000000"/>
                <w:sz w:val="22"/>
                <w:szCs w:val="18"/>
              </w:rPr>
              <w:t xml:space="preserve"> </w:t>
            </w:r>
          </w:p>
        </w:tc>
      </w:tr>
      <w:tr w:rsidR="00085E06" w:rsidRPr="008B4FE6" w14:paraId="7EDE6C8B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51B998C" w14:textId="77777777" w:rsidR="00085E06" w:rsidRPr="00085E06" w:rsidRDefault="00085E06" w:rsidP="00264346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18"/>
              </w:rPr>
            </w:pPr>
            <w:r w:rsidRPr="00085E06">
              <w:rPr>
                <w:color w:val="000000"/>
                <w:spacing w:val="-2"/>
                <w:sz w:val="22"/>
                <w:szCs w:val="18"/>
              </w:rPr>
              <w:t>Nie dotyczy</w:t>
            </w:r>
          </w:p>
        </w:tc>
      </w:tr>
      <w:tr w:rsidR="00085E06" w:rsidRPr="008B4FE6" w14:paraId="607F6943" w14:textId="77777777" w:rsidTr="00A31F46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5F704C9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t>Podmioty, na które oddziałuje projekt</w:t>
            </w:r>
          </w:p>
        </w:tc>
      </w:tr>
      <w:tr w:rsidR="00085E06" w:rsidRPr="008B4FE6" w14:paraId="0DA0C12C" w14:textId="77777777" w:rsidTr="00A31F46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2F60BCE" w14:textId="77777777" w:rsidR="00085E06" w:rsidRPr="002F5786" w:rsidRDefault="00085E06" w:rsidP="00264346">
            <w:pPr>
              <w:spacing w:before="40" w:line="240" w:lineRule="auto"/>
              <w:jc w:val="center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42F96DC" w14:textId="77777777" w:rsidR="00085E06" w:rsidRPr="002F5786" w:rsidRDefault="00085E06" w:rsidP="00264346">
            <w:pPr>
              <w:spacing w:before="40" w:line="240" w:lineRule="auto"/>
              <w:jc w:val="center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0BB322A" w14:textId="77777777" w:rsidR="00085E06" w:rsidRPr="002F5786" w:rsidRDefault="00085E06" w:rsidP="00264346">
            <w:pPr>
              <w:spacing w:before="40" w:line="240" w:lineRule="auto"/>
              <w:jc w:val="center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Źródło danych</w:t>
            </w:r>
            <w:r w:rsidRPr="002F5786" w:rsidDel="00260F33">
              <w:rPr>
                <w:color w:val="000000"/>
                <w:spacing w:val="-2"/>
                <w:sz w:val="22"/>
                <w:szCs w:val="18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8805099" w14:textId="77777777" w:rsidR="00085E06" w:rsidRPr="002F5786" w:rsidRDefault="00085E06" w:rsidP="00264346">
            <w:pPr>
              <w:spacing w:before="40" w:line="240" w:lineRule="auto"/>
              <w:jc w:val="center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Oddziaływanie</w:t>
            </w:r>
          </w:p>
        </w:tc>
      </w:tr>
      <w:tr w:rsidR="00085E06" w:rsidRPr="008B4FE6" w14:paraId="5F98E3EB" w14:textId="77777777" w:rsidTr="00A31F46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B1F6250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z w:val="22"/>
                <w:szCs w:val="18"/>
              </w:rPr>
              <w:t xml:space="preserve">Przedsiębiorstwa energetyczne zajmujące się obrotem energią elektryczną 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E0B9325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ok. 430 przedsiębiorstw posiadających koncesję na obrót energią elektryczną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18C47E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Dane z rejestru Urzędu Regulacji Energetyki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A36C548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Na przedsiębiorstwa został nałożony obowiązek zbierania oświadczeń składanych przez odbiorców końcowych</w:t>
            </w:r>
          </w:p>
          <w:p w14:paraId="723B14C6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</w:p>
        </w:tc>
      </w:tr>
      <w:tr w:rsidR="00085E06" w:rsidRPr="008B4FE6" w14:paraId="4051C264" w14:textId="77777777" w:rsidTr="00A31F46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076C8F1B" w14:textId="33E48071" w:rsidR="00085E06" w:rsidRPr="002F5786" w:rsidRDefault="00085E06" w:rsidP="00264346">
            <w:pPr>
              <w:tabs>
                <w:tab w:val="left" w:pos="1560"/>
              </w:tabs>
              <w:spacing w:line="240" w:lineRule="auto"/>
              <w:rPr>
                <w:color w:val="000000"/>
                <w:sz w:val="22"/>
                <w:szCs w:val="18"/>
              </w:rPr>
            </w:pPr>
            <w:r w:rsidRPr="002F5786">
              <w:rPr>
                <w:color w:val="000000"/>
                <w:sz w:val="22"/>
                <w:szCs w:val="18"/>
              </w:rPr>
              <w:t xml:space="preserve">Odbiorcy uprawnieni wskazani w art. 2 pkt 2 lit. </w:t>
            </w:r>
            <w:r w:rsidR="008F7415">
              <w:rPr>
                <w:color w:val="000000"/>
                <w:sz w:val="22"/>
                <w:szCs w:val="18"/>
              </w:rPr>
              <w:t>d</w:t>
            </w:r>
            <w:r w:rsidR="00C27516">
              <w:rPr>
                <w:color w:val="000000"/>
                <w:sz w:val="22"/>
                <w:szCs w:val="18"/>
              </w:rPr>
              <w:t>–</w:t>
            </w:r>
            <w:r w:rsidRPr="002F5786">
              <w:rPr>
                <w:color w:val="000000"/>
                <w:sz w:val="22"/>
                <w:szCs w:val="18"/>
              </w:rPr>
              <w:t xml:space="preserve">f ustawy </w:t>
            </w:r>
          </w:p>
          <w:p w14:paraId="6ABAC564" w14:textId="77777777" w:rsidR="00085E06" w:rsidRPr="002F5786" w:rsidRDefault="00085E06" w:rsidP="00264346">
            <w:pPr>
              <w:tabs>
                <w:tab w:val="left" w:pos="1560"/>
              </w:tabs>
              <w:spacing w:line="240" w:lineRule="auto"/>
              <w:rPr>
                <w:color w:val="000000"/>
                <w:sz w:val="22"/>
                <w:szCs w:val="18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14:paraId="1A336B37" w14:textId="0F84285D" w:rsidR="00085E06" w:rsidRPr="002F5786" w:rsidRDefault="00EF0194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>
              <w:rPr>
                <w:color w:val="000000"/>
                <w:spacing w:val="-2"/>
                <w:sz w:val="22"/>
                <w:szCs w:val="18"/>
              </w:rPr>
              <w:t>ok. 20 000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1A4E74F" w14:textId="3C35EEAD" w:rsidR="00085E06" w:rsidRPr="002F5786" w:rsidRDefault="004F12B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>
              <w:rPr>
                <w:color w:val="000000"/>
                <w:spacing w:val="-2"/>
                <w:sz w:val="22"/>
                <w:szCs w:val="18"/>
              </w:rPr>
              <w:t xml:space="preserve">Dane szacowane </w:t>
            </w:r>
            <w:proofErr w:type="spellStart"/>
            <w:r>
              <w:rPr>
                <w:color w:val="000000"/>
                <w:spacing w:val="-2"/>
                <w:sz w:val="22"/>
                <w:szCs w:val="18"/>
              </w:rPr>
              <w:t>MKiŚ</w:t>
            </w:r>
            <w:proofErr w:type="spellEnd"/>
          </w:p>
        </w:tc>
        <w:tc>
          <w:tcPr>
            <w:tcW w:w="2981" w:type="dxa"/>
            <w:gridSpan w:val="6"/>
            <w:shd w:val="clear" w:color="auto" w:fill="auto"/>
          </w:tcPr>
          <w:p w14:paraId="6E4AA2BB" w14:textId="77777777" w:rsidR="00085E06" w:rsidRPr="002F5786" w:rsidRDefault="00085E06" w:rsidP="00264346">
            <w:pPr>
              <w:spacing w:line="240" w:lineRule="auto"/>
              <w:rPr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color w:val="000000"/>
                <w:spacing w:val="-2"/>
                <w:sz w:val="22"/>
                <w:szCs w:val="18"/>
              </w:rPr>
              <w:t>Podmioty te składają oświadczenia odbiorcy uprawnionego, aby korzystać z ceny maksymalnej</w:t>
            </w:r>
          </w:p>
        </w:tc>
      </w:tr>
      <w:tr w:rsidR="00085E06" w:rsidRPr="008B4FE6" w14:paraId="2E87E881" w14:textId="77777777" w:rsidTr="00A31F46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B9B43E2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t>Informacje na temat zakresu, czasu trwania i podsumowanie wyników konsultacji</w:t>
            </w:r>
          </w:p>
        </w:tc>
      </w:tr>
      <w:tr w:rsidR="00085E06" w:rsidRPr="008B4FE6" w14:paraId="04F22A37" w14:textId="77777777" w:rsidTr="00A31F46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2EEF6791" w14:textId="77777777" w:rsidR="00085E06" w:rsidRPr="002F5786" w:rsidRDefault="00085E06" w:rsidP="00264346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Projektowane rozporządzenie nie było przedmiotem </w:t>
            </w:r>
            <w:proofErr w:type="spellStart"/>
            <w:r w:rsidRPr="002F5786">
              <w:rPr>
                <w:color w:val="000000"/>
                <w:spacing w:val="-2"/>
                <w:sz w:val="22"/>
                <w:szCs w:val="22"/>
              </w:rPr>
              <w:t>pre</w:t>
            </w:r>
            <w:proofErr w:type="spellEnd"/>
            <w:r w:rsidRPr="002F5786">
              <w:rPr>
                <w:color w:val="000000"/>
                <w:spacing w:val="-2"/>
                <w:sz w:val="22"/>
                <w:szCs w:val="22"/>
              </w:rPr>
              <w:t>-konsultacji.</w:t>
            </w:r>
          </w:p>
          <w:p w14:paraId="31650330" w14:textId="6A636A75" w:rsidR="00085E06" w:rsidRPr="002F5786" w:rsidRDefault="00085E06" w:rsidP="00264346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  <w:highlight w:val="red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Projektowane rozporządzenie, zgodnie z wymogami określonymi w art. 5 ustawy z dnia 7 lipca 2005 r. o działalności lobbingowej w procesie stosowania prawa (Dz. U. z 2017 r. poz. 248), </w:t>
            </w:r>
            <w:r w:rsidR="0063396F" w:rsidRPr="002F5786">
              <w:rPr>
                <w:color w:val="000000"/>
                <w:spacing w:val="-2"/>
                <w:sz w:val="22"/>
                <w:szCs w:val="22"/>
              </w:rPr>
              <w:t>zosta</w:t>
            </w:r>
            <w:r w:rsidR="0063396F">
              <w:rPr>
                <w:color w:val="000000"/>
                <w:spacing w:val="-2"/>
                <w:sz w:val="22"/>
                <w:szCs w:val="22"/>
              </w:rPr>
              <w:t>nie</w:t>
            </w:r>
            <w:r w:rsidR="0063396F" w:rsidRPr="002F578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>udostępnione w Biuletynie Informacji Publicznej na stronie podmiotowej Rządowego Centrum Legislacji, w serwisie Rządowy Proces Legislacyjny.</w:t>
            </w:r>
          </w:p>
          <w:p w14:paraId="0B38164B" w14:textId="4F126199" w:rsidR="00085E06" w:rsidRPr="002F5786" w:rsidRDefault="00085E06" w:rsidP="00264346">
            <w:pPr>
              <w:spacing w:line="240" w:lineRule="auto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Projektowane rozporządzenie w ramach konsultacji </w:t>
            </w:r>
            <w:r w:rsidR="0063396F" w:rsidRPr="002F5786">
              <w:rPr>
                <w:bCs/>
                <w:color w:val="000000"/>
                <w:spacing w:val="-2"/>
                <w:sz w:val="22"/>
                <w:szCs w:val="22"/>
              </w:rPr>
              <w:t>zosta</w:t>
            </w:r>
            <w:r w:rsidR="0063396F">
              <w:rPr>
                <w:bCs/>
                <w:color w:val="000000"/>
                <w:spacing w:val="-2"/>
                <w:sz w:val="22"/>
                <w:szCs w:val="22"/>
              </w:rPr>
              <w:t>nie</w:t>
            </w:r>
            <w:r w:rsidR="0063396F"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przekazane do następujących podmiotów </w:t>
            </w:r>
            <w:r w:rsidR="00416CA6">
              <w:rPr>
                <w:bCs/>
                <w:color w:val="000000"/>
                <w:spacing w:val="-2"/>
                <w:sz w:val="22"/>
                <w:szCs w:val="22"/>
              </w:rPr>
              <w:t xml:space="preserve">na </w:t>
            </w:r>
            <w:r w:rsidR="002B4A9D">
              <w:rPr>
                <w:bCs/>
                <w:color w:val="000000"/>
                <w:spacing w:val="-2"/>
                <w:sz w:val="22"/>
                <w:szCs w:val="22"/>
              </w:rPr>
              <w:t>7</w:t>
            </w: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 dni:</w:t>
            </w:r>
          </w:p>
          <w:p w14:paraId="01BBE429" w14:textId="77777777" w:rsidR="00085E06" w:rsidRPr="002F5786" w:rsidRDefault="00085E06" w:rsidP="00085E06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>Towarzystwo Obrotu Energią,</w:t>
            </w:r>
          </w:p>
          <w:p w14:paraId="0E7A317C" w14:textId="1609F578" w:rsidR="002B4A9D" w:rsidRDefault="00085E06" w:rsidP="00085E06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>Krajowa Izba Gospodarcza Elektroniki i Telekomunikacji</w:t>
            </w:r>
            <w:r w:rsidR="002B4A9D">
              <w:rPr>
                <w:color w:val="000000"/>
                <w:spacing w:val="-2"/>
                <w:sz w:val="22"/>
                <w:szCs w:val="22"/>
              </w:rPr>
              <w:t>,</w:t>
            </w:r>
          </w:p>
          <w:p w14:paraId="202CB31E" w14:textId="6AC42A92" w:rsidR="00085E06" w:rsidRPr="002F5786" w:rsidRDefault="002B4A9D" w:rsidP="00085E06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Jednostki samorządu terytorialnego</w:t>
            </w:r>
            <w:r w:rsidR="00085E06" w:rsidRPr="002F5786"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14:paraId="6DE03E8B" w14:textId="4D9A4A6E" w:rsidR="00085E06" w:rsidRDefault="00085E06" w:rsidP="00264346">
            <w:pPr>
              <w:spacing w:line="240" w:lineRule="auto"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 xml:space="preserve">Projektowane rozporządzenie w ramach opiniowania </w:t>
            </w:r>
            <w:r w:rsidR="0063396F" w:rsidRPr="002F5786">
              <w:rPr>
                <w:bCs/>
                <w:color w:val="000000"/>
                <w:spacing w:val="-2"/>
                <w:sz w:val="22"/>
                <w:szCs w:val="22"/>
              </w:rPr>
              <w:t>zosta</w:t>
            </w:r>
            <w:r w:rsidR="0063396F">
              <w:rPr>
                <w:bCs/>
                <w:color w:val="000000"/>
                <w:spacing w:val="-2"/>
                <w:sz w:val="22"/>
                <w:szCs w:val="22"/>
              </w:rPr>
              <w:t>nie</w:t>
            </w:r>
            <w:r w:rsidR="0063396F"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przekazane do Prezesa Urzędu Regulacji Energetyki </w:t>
            </w:r>
            <w:r w:rsidR="00416CA6">
              <w:rPr>
                <w:bCs/>
                <w:color w:val="000000"/>
                <w:spacing w:val="-2"/>
                <w:sz w:val="22"/>
                <w:szCs w:val="22"/>
              </w:rPr>
              <w:t xml:space="preserve">na </w:t>
            </w:r>
            <w:r w:rsidR="002B4A9D">
              <w:rPr>
                <w:bCs/>
                <w:color w:val="000000"/>
                <w:spacing w:val="-2"/>
                <w:sz w:val="22"/>
                <w:szCs w:val="22"/>
              </w:rPr>
              <w:t>7</w:t>
            </w:r>
            <w:r w:rsidRPr="002F5786">
              <w:rPr>
                <w:bCs/>
                <w:color w:val="000000"/>
                <w:spacing w:val="-2"/>
                <w:sz w:val="22"/>
                <w:szCs w:val="22"/>
              </w:rPr>
              <w:t xml:space="preserve"> dni.</w:t>
            </w:r>
          </w:p>
          <w:p w14:paraId="4AB6F548" w14:textId="77777777" w:rsidR="004067F1" w:rsidRDefault="00085E06" w:rsidP="004067F1">
            <w:pPr>
              <w:pStyle w:val="ARTartustawynprozporzdzenia"/>
              <w:spacing w:before="0" w:line="240" w:lineRule="auto"/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Skrócenie czasu trwania konsultacji publicznych oraz opiniowania </w:t>
            </w:r>
            <w:r w:rsidR="002D7FBC">
              <w:rPr>
                <w:color w:val="000000"/>
                <w:spacing w:val="-2"/>
                <w:sz w:val="22"/>
                <w:szCs w:val="22"/>
              </w:rPr>
              <w:t xml:space="preserve">z 10 do 7 dni 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>wynika z konieczności pilnego wdrożenia zaktualizowanego wzoru oświadczenia odbiorcy uprawnionego</w:t>
            </w:r>
            <w:r w:rsidR="002D7FBC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="002D7FBC" w:rsidRPr="004067F1">
              <w:rPr>
                <w:b/>
                <w:bCs/>
                <w:color w:val="000000"/>
                <w:spacing w:val="-2"/>
                <w:sz w:val="22"/>
                <w:szCs w:val="22"/>
              </w:rPr>
              <w:t>Odbiorcy uprawnieni, aby skorzystać z ceny maksymalnej 693 zł/MWh w I kwartale 2025 r., muszą złożyć do sprzedawcy energii oświadczenie do dnia 31 stycznia 2025 r.</w:t>
            </w:r>
            <w:r w:rsidR="002D7FBC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>Skrócony termin opiniowania i konsultacji jest uzasadniony z uwagi na</w:t>
            </w:r>
            <w:r w:rsidR="001F1495">
              <w:rPr>
                <w:color w:val="000000"/>
                <w:spacing w:val="-2"/>
                <w:sz w:val="22"/>
                <w:szCs w:val="22"/>
              </w:rPr>
              <w:t xml:space="preserve"> minimalny zakres zmian i ich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 techniczny charakter. W ocenie projektodawcy okres ten będzie wystarczający dla odpowiedniego zapoznania się oraz przedstawienia stanowiska w sprawie proponowanego rozwiązania.</w:t>
            </w:r>
          </w:p>
          <w:p w14:paraId="104A7C28" w14:textId="6E22DE4C" w:rsidR="00085E06" w:rsidRPr="002F5786" w:rsidRDefault="00085E06" w:rsidP="004067F1">
            <w:pPr>
              <w:pStyle w:val="ARTartustawynprozporzdzenia"/>
              <w:spacing w:before="0" w:line="240" w:lineRule="auto"/>
              <w:ind w:firstLine="0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Z uwagi na zakres projektowanego rozporządzenia, który nie dotyczy zadań związków zawodowych ani praw i interesów związków pracodawców, nie podlega ono opiniowaniu przez reprezentatywne związki zawodowe ani przez reprezentatywne organizacje pracodawców. </w:t>
            </w:r>
          </w:p>
          <w:p w14:paraId="1489B4A5" w14:textId="5FD2CD02" w:rsidR="00085E06" w:rsidRPr="002F5786" w:rsidRDefault="00085E06" w:rsidP="004067F1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Projektowane rozporządzenie </w:t>
            </w:r>
            <w:r w:rsidRPr="004067F1">
              <w:rPr>
                <w:color w:val="000000"/>
                <w:spacing w:val="-2"/>
                <w:sz w:val="22"/>
                <w:szCs w:val="22"/>
              </w:rPr>
              <w:t>podlega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 opiniowaniu przez Komisję Wspólną Rządu i Samorządu Terytorialnego, gdyż dotyczy spraw związanych z samorządem terytorialnym, o których mowa w ustawie z dnia 6 maja 2005 r. o Komisji Wspólnej Rządu i Samorządu Terytorialnego oraz o przedstawicielach Rzeczypospolitej Polskiej w Komitecie Regionów Unii Europejskiej (Dz. U. z 2024 r. poz. 949). </w:t>
            </w:r>
          </w:p>
          <w:p w14:paraId="01E3D491" w14:textId="77777777" w:rsidR="00085E06" w:rsidRPr="002F5786" w:rsidRDefault="00085E06" w:rsidP="004067F1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Projektowane rozporządzenie nie dotyczy spraw, o których mowa w art. 1 ustawy z dnia 24 lipca 2015 r. o Radzie Dialogu Społecznego i innych instytucji dialogu społecznego (Dz. U. z 2018 r. poz. 2232, z </w:t>
            </w:r>
            <w:proofErr w:type="spellStart"/>
            <w:r w:rsidRPr="002F5786">
              <w:rPr>
                <w:color w:val="000000"/>
                <w:spacing w:val="-2"/>
                <w:sz w:val="22"/>
                <w:szCs w:val="22"/>
              </w:rPr>
              <w:t>późn</w:t>
            </w:r>
            <w:proofErr w:type="spellEnd"/>
            <w:r w:rsidRPr="002F5786">
              <w:rPr>
                <w:color w:val="000000"/>
                <w:spacing w:val="-2"/>
                <w:sz w:val="22"/>
                <w:szCs w:val="22"/>
              </w:rPr>
              <w:t>. zm.), wobec czego nie wymaga zaopiniowania przez Radę Dialogu Społecznego.</w:t>
            </w:r>
          </w:p>
          <w:p w14:paraId="70B2584B" w14:textId="62778F9B" w:rsidR="00085E06" w:rsidRPr="002F5786" w:rsidRDefault="00085E06" w:rsidP="00C27516">
            <w:pPr>
              <w:spacing w:line="240" w:lineRule="auto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2F5786">
              <w:rPr>
                <w:color w:val="000000"/>
                <w:spacing w:val="-2"/>
                <w:sz w:val="22"/>
                <w:szCs w:val="22"/>
              </w:rPr>
              <w:t>Wyniki opiniowania i konsultacji publicznych zosta</w:t>
            </w:r>
            <w:r w:rsidR="004067F1">
              <w:rPr>
                <w:color w:val="000000"/>
                <w:spacing w:val="-2"/>
                <w:sz w:val="22"/>
                <w:szCs w:val="22"/>
              </w:rPr>
              <w:t>ną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 xml:space="preserve"> omówione w raporcie z konsultacji zawierającym zestawienie przedstawionych stanowisk lub opinii i odniesienie się do nich przez organ wnioskujący, udostępnionym na stronie Rządowego Centrum Legislacji, w zakładce Rządowy Proces Legislacyjny</w:t>
            </w:r>
            <w:r w:rsidR="004067F1"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r w:rsidR="004067F1" w:rsidRPr="004067F1">
              <w:rPr>
                <w:color w:val="000000"/>
                <w:spacing w:val="-2"/>
                <w:sz w:val="22"/>
                <w:szCs w:val="22"/>
              </w:rPr>
              <w:t>najpóźniej z dniem przekazania projektu na kolejny etap prac legislacyjnych.</w:t>
            </w:r>
            <w:r w:rsidRPr="002F5786">
              <w:rPr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085E06" w:rsidRPr="008B4FE6" w14:paraId="0C043F71" w14:textId="77777777" w:rsidTr="00A31F46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94A21EC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lastRenderedPageBreak/>
              <w:t xml:space="preserve"> Wpływ na sektor finansów publicznych</w:t>
            </w:r>
          </w:p>
        </w:tc>
      </w:tr>
      <w:tr w:rsidR="00085E06" w:rsidRPr="008B4FE6" w14:paraId="72B787DF" w14:textId="77777777" w:rsidTr="00A31F46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A028A53" w14:textId="77777777" w:rsidR="00085E06" w:rsidRPr="00C53F26" w:rsidRDefault="00085E06" w:rsidP="00264346">
            <w:pPr>
              <w:spacing w:before="40" w:after="40"/>
              <w:rPr>
                <w:i/>
                <w:color w:val="000000"/>
                <w:sz w:val="21"/>
                <w:szCs w:val="21"/>
              </w:rPr>
            </w:pPr>
            <w:r w:rsidRPr="006F78C4">
              <w:rPr>
                <w:color w:val="000000"/>
                <w:sz w:val="21"/>
                <w:szCs w:val="21"/>
              </w:rPr>
              <w:t xml:space="preserve">(ceny </w:t>
            </w:r>
            <w:r>
              <w:rPr>
                <w:color w:val="000000"/>
                <w:sz w:val="21"/>
                <w:szCs w:val="21"/>
              </w:rPr>
              <w:t>stałe</w:t>
            </w:r>
            <w:r w:rsidRPr="006F78C4">
              <w:rPr>
                <w:color w:val="000000"/>
                <w:sz w:val="21"/>
                <w:szCs w:val="21"/>
              </w:rPr>
              <w:t xml:space="preserve"> z </w:t>
            </w:r>
            <w:r>
              <w:rPr>
                <w:color w:val="000000"/>
                <w:sz w:val="21"/>
                <w:szCs w:val="21"/>
              </w:rPr>
              <w:t>2024</w:t>
            </w:r>
            <w:r w:rsidRPr="006F78C4">
              <w:rPr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6E81556F" w14:textId="77777777" w:rsidR="00085E06" w:rsidRPr="00C53F26" w:rsidRDefault="00085E06" w:rsidP="00264346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color w:val="000000"/>
                <w:sz w:val="21"/>
                <w:szCs w:val="21"/>
              </w:rPr>
              <w:t>zł]</w:t>
            </w:r>
          </w:p>
        </w:tc>
      </w:tr>
      <w:tr w:rsidR="00085E06" w:rsidRPr="008B4FE6" w14:paraId="4C46023E" w14:textId="77777777" w:rsidTr="00A31F46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05E45C4B" w14:textId="77777777" w:rsidR="00085E06" w:rsidRPr="00C53F26" w:rsidRDefault="00085E06" w:rsidP="00264346">
            <w:pPr>
              <w:spacing w:before="40" w:after="40" w:line="240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24B55A7A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5CBAC2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758668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B22D21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A33D1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0C2290E7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51D9555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F6A62E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523DC7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18D9ED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056D42C0" w14:textId="77777777" w:rsidR="00085E06" w:rsidRPr="00C53F26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BA67792" w14:textId="77777777" w:rsidR="00085E06" w:rsidRPr="00C53F26" w:rsidRDefault="00085E06" w:rsidP="00264346">
            <w:pPr>
              <w:spacing w:before="40" w:after="40"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085E06" w:rsidRPr="008B4FE6" w14:paraId="41D27F2C" w14:textId="77777777" w:rsidTr="00A31F4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4D0D513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A8AF77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45827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AA624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488F1D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B3B4B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D283C2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B995B9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55AC5F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6A152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9A93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39DAA7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2A0E734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71B4D83C" w14:textId="77777777" w:rsidTr="00A31F46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3658730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9000BD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D3E57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15F6D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AAA96C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68366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FADD09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FFE8C2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53342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052F7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FA939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EFDCE6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9E3C2CC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2675A0A3" w14:textId="77777777" w:rsidTr="00A31F4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D8649E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598CDC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1A1C1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B5447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0FC75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60480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3B7F71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38E9F7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1898DE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515846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8520B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F44AFE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91DC75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46C979AE" w14:textId="77777777" w:rsidTr="00A31F46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9A057FF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75C8FC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03A8D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71361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A35F9F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C31CC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F33999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9972E0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CCF6F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2A4AE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88411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83683B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E672A2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0BE1BF7B" w14:textId="77777777" w:rsidTr="00A31F4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4DDBAF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7F1896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30795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6AD2C9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9593F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598FF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3F5DE6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A61510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26D99C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B1889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D2CBA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BDB664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AEEF2B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33C9E3F2" w14:textId="77777777" w:rsidTr="00A31F46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E7B8E39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50C17E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FE6BE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7EA5C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7ABB9B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0047D9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FD1034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078BF5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3528FE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677C7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1DC7A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380378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8DF90F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61C8B0DD" w14:textId="77777777" w:rsidTr="00A31F4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33A9101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D9C84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E426E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B4413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3756D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0A565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F9FD75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2162A1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59481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2E5EE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AF279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E34D4C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BD4122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24AF9118" w14:textId="77777777" w:rsidTr="00A31F46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B35FA8E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0DA057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112F1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8D61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4AA59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BFA59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F41595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90E431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3192D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DA294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6D6779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327640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935169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7A564CD7" w14:textId="77777777" w:rsidTr="00A31F4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E5E1D15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B8EA6E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A540D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B51AA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CC220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424A9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233AFB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E7B4F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15A91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04CDE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5B8B4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AFC034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115BF3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6423FCF5" w14:textId="77777777" w:rsidTr="00A31F46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BCED176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846715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77B9E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249B5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C67C45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E56F1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3E2B11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AAFEDD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43EC9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D8C33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8C4C9D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080799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BC6C94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706DE4EF" w14:textId="77777777" w:rsidTr="00A31F4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AC393D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11CCB2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A96F0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1548A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6919BE4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16568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301D3E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82A34F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63F5DA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F8796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5644E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29F102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B3AF8F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3A14FC3B" w14:textId="77777777" w:rsidTr="00A31F46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2F4906C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B5552C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558A7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ACC4F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60D7FF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F2013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5256B7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7981E2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C89B6E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FF6A5C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A00305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1A0BF1B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ED059E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01DBE718" w14:textId="77777777" w:rsidTr="00A31F46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21D4810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C53F26">
              <w:rPr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862657A" w14:textId="77777777" w:rsidR="00085E06" w:rsidRPr="00B37C80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Projektowane r</w:t>
            </w:r>
            <w:r w:rsidRPr="0037351B">
              <w:rPr>
                <w:color w:val="000000"/>
                <w:sz w:val="21"/>
                <w:szCs w:val="21"/>
              </w:rPr>
              <w:t>ozporządzeni</w:t>
            </w:r>
            <w:r>
              <w:rPr>
                <w:color w:val="000000"/>
                <w:sz w:val="21"/>
                <w:szCs w:val="21"/>
              </w:rPr>
              <w:t>e</w:t>
            </w:r>
            <w:r w:rsidRPr="0037351B">
              <w:rPr>
                <w:color w:val="000000"/>
                <w:sz w:val="21"/>
                <w:szCs w:val="21"/>
              </w:rPr>
              <w:t xml:space="preserve"> nie powoduje skutków finansowych dla jednostek sektora finansów publicznych, w tym budżetu państwa i budżetów jednostek samorządu terytorialnego, polegających na zwiększeniu wydatków lub zmniejszeniu dochodów tych jednostek w stosunku do wielkości wynikających z obowiązujących przepisów.</w:t>
            </w:r>
          </w:p>
        </w:tc>
      </w:tr>
      <w:tr w:rsidR="00085E06" w:rsidRPr="008B4FE6" w14:paraId="4EF3729F" w14:textId="77777777" w:rsidTr="00A31F46">
        <w:trPr>
          <w:gridAfter w:val="1"/>
          <w:wAfter w:w="10" w:type="dxa"/>
          <w:trHeight w:val="1089"/>
        </w:trPr>
        <w:tc>
          <w:tcPr>
            <w:tcW w:w="2243" w:type="dxa"/>
            <w:gridSpan w:val="2"/>
            <w:shd w:val="clear" w:color="auto" w:fill="FFFFFF"/>
          </w:tcPr>
          <w:p w14:paraId="6C3D3B2A" w14:textId="77777777" w:rsidR="00085E06" w:rsidRPr="00C53F26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0413A3FD" w14:textId="77777777" w:rsidR="00085E06" w:rsidRPr="00C53F26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Nie dotyczy.</w:t>
            </w:r>
          </w:p>
          <w:p w14:paraId="0086D058" w14:textId="77777777" w:rsidR="00085E06" w:rsidRPr="00C53F26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5E06" w:rsidRPr="008B4FE6" w14:paraId="2E3CDA0D" w14:textId="77777777" w:rsidTr="00A31F46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6C810F82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b/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b/>
                <w:color w:val="000000"/>
                <w:spacing w:val="-2"/>
                <w:sz w:val="22"/>
                <w:szCs w:val="18"/>
              </w:rPr>
              <w:t xml:space="preserve">Wpływ na </w:t>
            </w:r>
            <w:r w:rsidRPr="002F5786">
              <w:rPr>
                <w:b/>
                <w:color w:val="000000"/>
                <w:sz w:val="22"/>
                <w:szCs w:val="18"/>
              </w:rPr>
              <w:t xml:space="preserve">konkurencyjność gospodarki i przedsiębiorczość, w tym funkcjonowanie przedsiębiorców, oraz na rodzinę, obywateli i gospodarstwa domowe </w:t>
            </w:r>
          </w:p>
        </w:tc>
      </w:tr>
      <w:tr w:rsidR="00085E06" w:rsidRPr="008B4FE6" w14:paraId="7EF754D9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F85E6E2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085E06" w:rsidRPr="008B4FE6" w14:paraId="75F0FABD" w14:textId="77777777" w:rsidTr="00A31F46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717F06A2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12E7428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E2AED62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FE1B40D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0C51C56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4DCB8E8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2AE4F75" w14:textId="77777777" w:rsidR="00085E06" w:rsidRPr="00301959" w:rsidRDefault="00085E06" w:rsidP="0026434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342B232B" w14:textId="77777777" w:rsidR="00085E06" w:rsidRPr="001B3460" w:rsidRDefault="00085E06" w:rsidP="00264346">
            <w:pPr>
              <w:spacing w:line="240" w:lineRule="auto"/>
              <w:jc w:val="center"/>
              <w:rPr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085E06" w:rsidRPr="008B4FE6" w14:paraId="7F7DABDB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8D027DC" w14:textId="77777777" w:rsidR="00085E06" w:rsidRDefault="00085E06" w:rsidP="00264346">
            <w:pPr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 xml:space="preserve">W </w:t>
            </w:r>
            <w:r>
              <w:rPr>
                <w:color w:val="000000"/>
                <w:sz w:val="21"/>
                <w:szCs w:val="21"/>
              </w:rPr>
              <w:t>ujęciu</w:t>
            </w:r>
            <w:r w:rsidRPr="00301959">
              <w:rPr>
                <w:color w:val="000000"/>
                <w:sz w:val="21"/>
                <w:szCs w:val="21"/>
              </w:rPr>
              <w:t xml:space="preserve"> pieniężnym</w:t>
            </w:r>
          </w:p>
          <w:p w14:paraId="2495FEDC" w14:textId="77777777" w:rsidR="00085E06" w:rsidRDefault="00085E06" w:rsidP="00264346">
            <w:pPr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lastRenderedPageBreak/>
              <w:t xml:space="preserve">(w mln zł, </w:t>
            </w:r>
          </w:p>
          <w:p w14:paraId="295F12E4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ceny stałe z 2024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3F648DEB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lastRenderedPageBreak/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FA5491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2F1AD3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C8F7AEA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76B2B9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575003F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4976567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5F19E547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6014BA00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336F350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E20F631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1917D23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57A583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1963DA6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BC7C7B8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45C37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167D1F0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36EDE91C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5065B9B6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630823F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01621B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rodzina, </w:t>
            </w:r>
            <w:r w:rsidRPr="00301959">
              <w:rPr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61DA0F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9B5FB6D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57B65A2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9F6B3F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862185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64BA741" w14:textId="77777777" w:rsidR="00085E06" w:rsidRPr="00B37C80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14:paraId="3F5C3B8F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085E06" w:rsidRPr="008B4FE6" w14:paraId="60AA9F00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9925002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 xml:space="preserve">W </w:t>
            </w:r>
            <w:r>
              <w:rPr>
                <w:color w:val="000000"/>
                <w:sz w:val="21"/>
                <w:szCs w:val="21"/>
              </w:rPr>
              <w:t>ujęciu</w:t>
            </w:r>
            <w:r w:rsidRPr="00301959">
              <w:rPr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D145536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015D575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085E06" w:rsidRPr="008B4FE6" w14:paraId="6EAD73AD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CA2B75E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96155A2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61F0272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Pozytywny, ujednolicenie procesu składania oświadczenia przez odbiorcę uprawnionego.</w:t>
            </w:r>
          </w:p>
        </w:tc>
      </w:tr>
      <w:tr w:rsidR="00085E06" w:rsidRPr="008B4FE6" w14:paraId="26E188FA" w14:textId="77777777" w:rsidTr="00A31F46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0F3BB0C2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FF8AE28" w14:textId="77777777" w:rsidR="00085E06" w:rsidRPr="00301959" w:rsidRDefault="00085E06" w:rsidP="00264346">
            <w:pPr>
              <w:tabs>
                <w:tab w:val="right" w:pos="1936"/>
              </w:tabs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rodzina, </w:t>
            </w:r>
            <w:r w:rsidRPr="00301959">
              <w:rPr>
                <w:sz w:val="21"/>
                <w:szCs w:val="21"/>
              </w:rPr>
              <w:t>obywatele oraz gospodarstwa domowe</w:t>
            </w:r>
            <w:r w:rsidRPr="0030195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23E30C4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085E06" w:rsidRPr="008B4FE6" w14:paraId="01FBA843" w14:textId="77777777" w:rsidTr="00A31F46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35509406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F4B734F" w14:textId="278EA559" w:rsidR="00085E06" w:rsidRPr="00301959" w:rsidRDefault="006B78E4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Nie dotyczy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C938254" w14:textId="77777777" w:rsidR="00085E06" w:rsidRPr="00B37C80" w:rsidRDefault="00085E06" w:rsidP="00264346">
            <w:pPr>
              <w:spacing w:line="240" w:lineRule="auto"/>
              <w:rPr>
                <w:color w:val="000000"/>
                <w:spacing w:val="-2"/>
                <w:sz w:val="21"/>
                <w:szCs w:val="21"/>
              </w:rPr>
            </w:pPr>
          </w:p>
        </w:tc>
      </w:tr>
      <w:tr w:rsidR="00085E06" w:rsidRPr="008B4FE6" w14:paraId="694394BD" w14:textId="77777777" w:rsidTr="00A31F46">
        <w:trPr>
          <w:gridAfter w:val="1"/>
          <w:wAfter w:w="10" w:type="dxa"/>
          <w:trHeight w:val="1095"/>
        </w:trPr>
        <w:tc>
          <w:tcPr>
            <w:tcW w:w="2243" w:type="dxa"/>
            <w:gridSpan w:val="2"/>
            <w:shd w:val="clear" w:color="auto" w:fill="FFFFFF"/>
          </w:tcPr>
          <w:p w14:paraId="2E72BA5A" w14:textId="77777777" w:rsidR="00085E06" w:rsidRPr="00301959" w:rsidRDefault="00085E06" w:rsidP="00264346">
            <w:pPr>
              <w:spacing w:line="240" w:lineRule="auto"/>
              <w:rPr>
                <w:color w:val="000000"/>
                <w:sz w:val="21"/>
                <w:szCs w:val="21"/>
              </w:rPr>
            </w:pPr>
            <w:r w:rsidRPr="00301959">
              <w:rPr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263E864" w14:textId="77777777" w:rsidR="00085E06" w:rsidRPr="00301959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Nie dotyczy.</w:t>
            </w:r>
          </w:p>
          <w:p w14:paraId="4DD6F8B4" w14:textId="77777777" w:rsidR="00085E06" w:rsidRPr="00301959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B0FE9F5" w14:textId="77777777" w:rsidR="00085E06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C8F414F" w14:textId="77777777" w:rsidR="00085E06" w:rsidRPr="00301959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EC93D5A" w14:textId="77777777" w:rsidR="00085E06" w:rsidRPr="00301959" w:rsidRDefault="00085E06" w:rsidP="00264346">
            <w:pPr>
              <w:spacing w:line="24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5E06" w:rsidRPr="008B4FE6" w14:paraId="0D09E380" w14:textId="77777777" w:rsidTr="00A31F46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0ADF7D7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t xml:space="preserve"> Zmiana obciążeń regulacyjnych (w tym obowiązków informacyjnych) wynikających z projektu</w:t>
            </w:r>
          </w:p>
        </w:tc>
      </w:tr>
      <w:tr w:rsidR="00085E06" w:rsidRPr="008B4FE6" w14:paraId="1A2DA1F9" w14:textId="77777777" w:rsidTr="00A31F46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4F696AA8" w14:textId="77777777" w:rsidR="00085E06" w:rsidRPr="008B4FE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  <w:spacing w:val="-2"/>
                </w:rPr>
                <w:id w:val="193099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1A5FDA">
              <w:rPr>
                <w:color w:val="000000"/>
                <w:spacing w:val="-2"/>
              </w:rPr>
              <w:t>nie dotyczy</w:t>
            </w:r>
          </w:p>
        </w:tc>
      </w:tr>
      <w:tr w:rsidR="00085E06" w:rsidRPr="008B4FE6" w14:paraId="6E6AFD1C" w14:textId="77777777" w:rsidTr="00A31F46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3AB995C" w14:textId="77777777" w:rsidR="00085E06" w:rsidRDefault="00085E06" w:rsidP="0026434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</w:t>
            </w:r>
            <w:r w:rsidRPr="00653688">
              <w:rPr>
                <w:color w:val="000000"/>
                <w:spacing w:val="-2"/>
              </w:rPr>
              <w:t xml:space="preserve">prowadzane są </w:t>
            </w:r>
            <w:r>
              <w:rPr>
                <w:color w:val="000000"/>
                <w:spacing w:val="-2"/>
              </w:rPr>
              <w:t>obciążenia</w:t>
            </w:r>
            <w:r w:rsidRPr="00653688">
              <w:rPr>
                <w:color w:val="000000"/>
                <w:spacing w:val="-2"/>
              </w:rPr>
              <w:t xml:space="preserve"> poza bezwzględnie wymaganymi przez UE</w:t>
            </w:r>
            <w:r>
              <w:rPr>
                <w:color w:val="000000"/>
                <w:spacing w:val="-2"/>
              </w:rPr>
              <w:t xml:space="preserve"> </w:t>
            </w:r>
            <w:r w:rsidRPr="008B4FE6">
              <w:rPr>
                <w:color w:val="000000"/>
              </w:rPr>
              <w:t>(szczegóły w odwróconej tabeli zgodności</w:t>
            </w:r>
            <w:r>
              <w:rPr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49273856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tak</w:t>
            </w:r>
          </w:p>
          <w:p w14:paraId="00A913E3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nie</w:t>
            </w:r>
          </w:p>
          <w:p w14:paraId="716C9A5E" w14:textId="77777777" w:rsidR="00085E06" w:rsidRDefault="00000000" w:rsidP="00264346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085E06">
              <w:rPr>
                <w:color w:val="000000"/>
              </w:rPr>
              <w:t xml:space="preserve"> nie dotyczy</w:t>
            </w:r>
          </w:p>
        </w:tc>
      </w:tr>
      <w:tr w:rsidR="00085E06" w:rsidRPr="008B4FE6" w14:paraId="68065EB5" w14:textId="77777777" w:rsidTr="00A31F46">
        <w:trPr>
          <w:gridAfter w:val="1"/>
          <w:wAfter w:w="10" w:type="dxa"/>
          <w:trHeight w:val="1079"/>
        </w:trPr>
        <w:tc>
          <w:tcPr>
            <w:tcW w:w="5111" w:type="dxa"/>
            <w:gridSpan w:val="12"/>
            <w:shd w:val="clear" w:color="auto" w:fill="FFFFFF"/>
          </w:tcPr>
          <w:p w14:paraId="197D1562" w14:textId="7777777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zmniejszenie liczby dokumentów</w:t>
            </w:r>
            <w:r w:rsidR="00085E06">
              <w:rPr>
                <w:color w:val="000000"/>
                <w:spacing w:val="-2"/>
              </w:rPr>
              <w:t xml:space="preserve"> </w:t>
            </w:r>
          </w:p>
          <w:p w14:paraId="6EAA0DF7" w14:textId="7777777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zmniejszenie liczby procedur</w:t>
            </w:r>
          </w:p>
          <w:p w14:paraId="0CE6B3DF" w14:textId="77777777" w:rsidR="00085E0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-2082051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skrócenie czasu</w:t>
            </w:r>
            <w:r w:rsidR="00085E06">
              <w:rPr>
                <w:color w:val="000000"/>
                <w:spacing w:val="-2"/>
              </w:rPr>
              <w:t xml:space="preserve"> na załatwienie sprawy</w:t>
            </w:r>
          </w:p>
          <w:p w14:paraId="098F1E4C" w14:textId="77777777" w:rsidR="00085E06" w:rsidRPr="008B4FE6" w:rsidRDefault="00000000" w:rsidP="00264346">
            <w:pPr>
              <w:rPr>
                <w:b/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2112540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inne:</w:t>
            </w:r>
            <w:r w:rsidR="00085E06">
              <w:rPr>
                <w:color w:val="000000"/>
              </w:rPr>
              <w:t xml:space="preserve"> usprawnienie procedury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528A0A7F" w14:textId="1209018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210499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B78E4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zwiększenie liczby dokumentów</w:t>
            </w:r>
          </w:p>
          <w:p w14:paraId="14C18F85" w14:textId="2E06E5E0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8E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zwiększenie liczby procedur</w:t>
            </w:r>
          </w:p>
          <w:p w14:paraId="60AB8B93" w14:textId="7777777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wydłużenie czasu</w:t>
            </w:r>
            <w:r w:rsidR="00085E06">
              <w:rPr>
                <w:color w:val="000000"/>
                <w:spacing w:val="-2"/>
              </w:rPr>
              <w:t xml:space="preserve"> na załatwienie sprawy</w:t>
            </w:r>
          </w:p>
          <w:p w14:paraId="30167154" w14:textId="77777777" w:rsidR="00085E06" w:rsidRPr="008B4FE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inne:</w:t>
            </w:r>
            <w:r w:rsidR="00085E06" w:rsidRPr="008B4FE6">
              <w:rPr>
                <w:color w:val="000000"/>
              </w:rPr>
              <w:t xml:space="preserve"> </w:t>
            </w:r>
            <w:r w:rsidR="00085E06">
              <w:rPr>
                <w:color w:val="000000"/>
              </w:rPr>
              <w:t>…</w:t>
            </w:r>
          </w:p>
        </w:tc>
      </w:tr>
      <w:tr w:rsidR="00085E06" w:rsidRPr="008B4FE6" w14:paraId="12E8D164" w14:textId="77777777" w:rsidTr="00A31F46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576C32A0" w14:textId="77777777" w:rsidR="00085E06" w:rsidRPr="008B4FE6" w:rsidRDefault="00085E06" w:rsidP="0026434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W</w:t>
            </w:r>
            <w:r w:rsidRPr="00653688">
              <w:rPr>
                <w:color w:val="000000"/>
                <w:spacing w:val="-2"/>
              </w:rPr>
              <w:t>prowadzane</w:t>
            </w:r>
            <w:r>
              <w:rPr>
                <w:color w:val="000000"/>
                <w:spacing w:val="-2"/>
              </w:rPr>
              <w:t xml:space="preserve"> obciążenia</w:t>
            </w:r>
            <w:r w:rsidRPr="00653688">
              <w:rPr>
                <w:color w:val="000000"/>
                <w:spacing w:val="-2"/>
              </w:rPr>
              <w:t xml:space="preserve"> są </w:t>
            </w:r>
            <w:r>
              <w:rPr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CDEFB0A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297268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 w:rsidR="00085E06">
              <w:rPr>
                <w:color w:val="000000"/>
              </w:rPr>
              <w:t xml:space="preserve"> tak</w:t>
            </w:r>
          </w:p>
          <w:p w14:paraId="4151A372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nie</w:t>
            </w:r>
          </w:p>
          <w:p w14:paraId="73F82D25" w14:textId="77777777" w:rsidR="00085E06" w:rsidRPr="008B4FE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nie dotyczy</w:t>
            </w:r>
          </w:p>
        </w:tc>
      </w:tr>
      <w:tr w:rsidR="00085E06" w:rsidRPr="008B4FE6" w14:paraId="3AEE5544" w14:textId="77777777" w:rsidTr="00A31F46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08B5A101" w14:textId="1E2EB809" w:rsidR="00085E06" w:rsidRPr="008B4FE6" w:rsidRDefault="00085E06" w:rsidP="00264346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Komentarz: Ustanowienie jednolitego wzoru wniosku wpływa na usprawnienie procesu jego składania, przy jednoczesnym zwiększeniu liczby </w:t>
            </w:r>
            <w:r w:rsidR="006B78E4">
              <w:rPr>
                <w:color w:val="000000"/>
              </w:rPr>
              <w:t>dokumentów</w:t>
            </w:r>
            <w:r>
              <w:rPr>
                <w:color w:val="000000"/>
              </w:rPr>
              <w:t>.</w:t>
            </w:r>
          </w:p>
        </w:tc>
      </w:tr>
      <w:tr w:rsidR="00085E06" w:rsidRPr="008B4FE6" w14:paraId="02B5C6FC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449EA7E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t xml:space="preserve">Wpływ na rynek pracy </w:t>
            </w:r>
          </w:p>
        </w:tc>
      </w:tr>
      <w:tr w:rsidR="00085E06" w:rsidRPr="008B4FE6" w14:paraId="05080A7C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129F518B" w14:textId="77777777" w:rsidR="00085E06" w:rsidRPr="008B4FE6" w:rsidRDefault="00085E06" w:rsidP="00264346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Brak przewidywanego wpływu na rynek pracy.</w:t>
            </w:r>
          </w:p>
        </w:tc>
      </w:tr>
      <w:tr w:rsidR="00085E06" w:rsidRPr="008B4FE6" w14:paraId="7019E84B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086D804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b/>
                <w:color w:val="000000"/>
                <w:sz w:val="22"/>
                <w:szCs w:val="18"/>
              </w:rPr>
            </w:pPr>
            <w:r w:rsidRPr="002F5786">
              <w:rPr>
                <w:b/>
                <w:color w:val="000000"/>
                <w:sz w:val="22"/>
                <w:szCs w:val="18"/>
              </w:rPr>
              <w:t>Wpływ na pozostałe obszary</w:t>
            </w:r>
          </w:p>
        </w:tc>
      </w:tr>
      <w:tr w:rsidR="00085E06" w:rsidRPr="008B4FE6" w14:paraId="11BB32A2" w14:textId="77777777" w:rsidTr="00A31F46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2CF17318" w14:textId="7777777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środowisko naturalne</w:t>
            </w:r>
          </w:p>
          <w:p w14:paraId="45D91E49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</w:t>
            </w:r>
            <w:r w:rsidR="00085E06" w:rsidRPr="008B4FE6">
              <w:rPr>
                <w:color w:val="000000"/>
              </w:rPr>
              <w:t>sytuacja i rozwój regionalny</w:t>
            </w:r>
          </w:p>
          <w:p w14:paraId="356BA3B2" w14:textId="77777777" w:rsidR="00085E0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38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</w:t>
            </w:r>
            <w:r w:rsidR="00085E06">
              <w:rPr>
                <w:color w:val="000000"/>
                <w:spacing w:val="-2"/>
              </w:rPr>
              <w:t>sądy powszechne, administracyjne lub wojskowe</w:t>
            </w:r>
          </w:p>
          <w:p w14:paraId="7D73C0F2" w14:textId="77777777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 xml:space="preserve">inne: </w:t>
            </w:r>
            <w:r w:rsidR="00085E06">
              <w:rPr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CBE0996" w14:textId="023B820E" w:rsidR="00085E06" w:rsidRPr="008B4FE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78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demografia</w:t>
            </w:r>
          </w:p>
          <w:p w14:paraId="01829B22" w14:textId="77777777" w:rsidR="00085E06" w:rsidRPr="008B4FE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85E06">
              <w:rPr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A862073" w14:textId="77777777" w:rsidR="00085E06" w:rsidRDefault="00000000" w:rsidP="00264346">
            <w:pPr>
              <w:spacing w:line="240" w:lineRule="auto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</w:t>
            </w:r>
            <w:r w:rsidR="00085E06" w:rsidRPr="008B4FE6">
              <w:rPr>
                <w:color w:val="000000"/>
                <w:spacing w:val="-2"/>
              </w:rPr>
              <w:t>informatyzacja</w:t>
            </w:r>
          </w:p>
          <w:p w14:paraId="56979EFD" w14:textId="77777777" w:rsidR="00085E06" w:rsidRPr="008B4FE6" w:rsidRDefault="00000000" w:rsidP="00264346">
            <w:pPr>
              <w:spacing w:line="240" w:lineRule="auto"/>
              <w:rPr>
                <w:color w:val="000000"/>
              </w:rPr>
            </w:pPr>
            <w:sdt>
              <w:sdtPr>
                <w:rPr>
                  <w:color w:val="000000"/>
                  <w:spacing w:val="-2"/>
                </w:rPr>
                <w:id w:val="-170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06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085E06">
              <w:rPr>
                <w:color w:val="000000"/>
                <w:spacing w:val="-2"/>
              </w:rPr>
              <w:t xml:space="preserve"> zdrowie</w:t>
            </w:r>
          </w:p>
        </w:tc>
      </w:tr>
      <w:tr w:rsidR="00085E06" w:rsidRPr="008B4FE6" w14:paraId="7EADECD8" w14:textId="77777777" w:rsidTr="00A31F46">
        <w:trPr>
          <w:gridAfter w:val="1"/>
          <w:wAfter w:w="10" w:type="dxa"/>
          <w:trHeight w:val="47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5921D0F" w14:textId="77777777" w:rsidR="00085E06" w:rsidRPr="008B4FE6" w:rsidRDefault="00085E06" w:rsidP="00264346">
            <w:pPr>
              <w:spacing w:line="240" w:lineRule="auto"/>
              <w:rPr>
                <w:color w:val="000000"/>
              </w:rPr>
            </w:pPr>
            <w:r w:rsidRPr="008B4FE6">
              <w:rPr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AD0287B" w14:textId="0F5C900B" w:rsidR="00085E06" w:rsidRPr="008B4FE6" w:rsidRDefault="006B78E4" w:rsidP="004067F1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Nie dotyczy</w:t>
            </w:r>
          </w:p>
        </w:tc>
      </w:tr>
      <w:tr w:rsidR="00085E06" w:rsidRPr="008B4FE6" w14:paraId="25328EC2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1640577" w14:textId="77777777" w:rsidR="00085E06" w:rsidRPr="00627221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</w:rPr>
            </w:pPr>
            <w:r>
              <w:rPr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b/>
                <w:spacing w:val="-2"/>
                <w:sz w:val="21"/>
                <w:szCs w:val="21"/>
              </w:rPr>
              <w:t>ykonani</w:t>
            </w:r>
            <w:r>
              <w:rPr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085E06" w:rsidRPr="008B4FE6" w14:paraId="28625773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F9B6AF1" w14:textId="59E0368E" w:rsidR="00085E06" w:rsidRPr="00B37C80" w:rsidRDefault="00085E06" w:rsidP="00264346">
            <w:pPr>
              <w:spacing w:line="240" w:lineRule="auto"/>
              <w:jc w:val="both"/>
              <w:rPr>
                <w:spacing w:val="-2"/>
              </w:rPr>
            </w:pPr>
            <w:r>
              <w:t xml:space="preserve">Proponuje się, aby projektowane rozporządzenie weszło w życie </w:t>
            </w:r>
            <w:r w:rsidR="00C27516">
              <w:t>z</w:t>
            </w:r>
            <w:r>
              <w:t xml:space="preserve"> dni</w:t>
            </w:r>
            <w:r w:rsidR="00C27516">
              <w:t>em</w:t>
            </w:r>
            <w:r>
              <w:t xml:space="preserve"> następującym po dniu ogłoszenia.</w:t>
            </w:r>
          </w:p>
        </w:tc>
      </w:tr>
      <w:tr w:rsidR="00085E06" w:rsidRPr="008B4FE6" w14:paraId="21C74FEC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FC19D95" w14:textId="77777777" w:rsidR="00085E06" w:rsidRPr="008B4FE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</w:rPr>
            </w:pPr>
            <w:r w:rsidRPr="008B4FE6">
              <w:rPr>
                <w:b/>
                <w:color w:val="000000"/>
              </w:rPr>
              <w:t xml:space="preserve"> </w:t>
            </w:r>
            <w:r>
              <w:rPr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b/>
                <w:spacing w:val="-2"/>
                <w:sz w:val="21"/>
                <w:szCs w:val="21"/>
              </w:rPr>
              <w:t>?</w:t>
            </w:r>
          </w:p>
        </w:tc>
      </w:tr>
      <w:tr w:rsidR="00085E06" w:rsidRPr="008B4FE6" w14:paraId="3B738B2F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651CEB2" w14:textId="77777777" w:rsidR="00085E06" w:rsidRPr="00B37C80" w:rsidRDefault="00085E06" w:rsidP="00264346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Nie przewiduje się przeprowadzenia ewaluacji, ponieważ projektowane </w:t>
            </w:r>
            <w:r w:rsidRPr="00974B4A">
              <w:rPr>
                <w:color w:val="000000"/>
                <w:spacing w:val="-2"/>
              </w:rPr>
              <w:t xml:space="preserve">rozporządzenie ma charakter techniczny i ogranicza się do </w:t>
            </w:r>
            <w:r>
              <w:rPr>
                <w:color w:val="000000"/>
                <w:spacing w:val="-2"/>
              </w:rPr>
              <w:t>określenia</w:t>
            </w:r>
            <w:r w:rsidRPr="00974B4A">
              <w:rPr>
                <w:color w:val="000000"/>
                <w:spacing w:val="-2"/>
              </w:rPr>
              <w:t xml:space="preserve"> wzoru oświadczenia</w:t>
            </w:r>
            <w:r>
              <w:rPr>
                <w:color w:val="000000"/>
                <w:spacing w:val="-2"/>
              </w:rPr>
              <w:t xml:space="preserve"> odbiorcy uprawnionego</w:t>
            </w:r>
            <w:r w:rsidRPr="00974B4A">
              <w:rPr>
                <w:color w:val="000000"/>
                <w:spacing w:val="-2"/>
              </w:rPr>
              <w:t>.</w:t>
            </w:r>
          </w:p>
        </w:tc>
      </w:tr>
      <w:tr w:rsidR="00085E06" w:rsidRPr="008B4FE6" w14:paraId="1553DCC9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AAF621D" w14:textId="77777777" w:rsidR="00085E06" w:rsidRPr="002F5786" w:rsidRDefault="00085E06" w:rsidP="00085E06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b/>
                <w:color w:val="000000"/>
                <w:spacing w:val="-2"/>
                <w:sz w:val="22"/>
                <w:szCs w:val="18"/>
              </w:rPr>
            </w:pPr>
            <w:r w:rsidRPr="002F5786">
              <w:rPr>
                <w:b/>
                <w:color w:val="000000"/>
                <w:spacing w:val="-2"/>
                <w:sz w:val="22"/>
                <w:szCs w:val="18"/>
              </w:rPr>
              <w:t xml:space="preserve">Załączniki </w:t>
            </w:r>
            <w:r w:rsidRPr="002F5786">
              <w:rPr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2F5786">
              <w:rPr>
                <w:b/>
                <w:color w:val="000000"/>
                <w:spacing w:val="-2"/>
                <w:sz w:val="21"/>
                <w:szCs w:val="21"/>
              </w:rPr>
              <w:t>)</w:t>
            </w:r>
            <w:r w:rsidRPr="002F5786">
              <w:rPr>
                <w:b/>
                <w:color w:val="000000"/>
                <w:spacing w:val="-2"/>
                <w:sz w:val="22"/>
                <w:szCs w:val="18"/>
              </w:rPr>
              <w:t xml:space="preserve"> </w:t>
            </w:r>
          </w:p>
        </w:tc>
      </w:tr>
      <w:tr w:rsidR="00085E06" w:rsidRPr="008B4FE6" w14:paraId="245F7A4E" w14:textId="77777777" w:rsidTr="00A31F46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D49D439" w14:textId="77777777" w:rsidR="00085E06" w:rsidRPr="00B37C80" w:rsidRDefault="00085E06" w:rsidP="00264346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Nie dotyczy.</w:t>
            </w:r>
          </w:p>
        </w:tc>
      </w:tr>
    </w:tbl>
    <w:p w14:paraId="55F919BC" w14:textId="77777777" w:rsidR="00887412" w:rsidRPr="000E64BA" w:rsidRDefault="00887412" w:rsidP="00293735">
      <w:pPr>
        <w:jc w:val="both"/>
        <w:rPr>
          <w:rFonts w:cs="Times New Roman"/>
          <w:sz w:val="18"/>
          <w:szCs w:val="18"/>
        </w:rPr>
      </w:pPr>
    </w:p>
    <w:sectPr w:rsidR="00887412" w:rsidRPr="000E64BA" w:rsidSect="00A31F46">
      <w:headerReference w:type="default" r:id="rId9"/>
      <w:footnotePr>
        <w:numRestart w:val="eachSect"/>
      </w:footnotePr>
      <w:pgSz w:w="11906" w:h="16838"/>
      <w:pgMar w:top="426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038D" w14:textId="77777777" w:rsidR="00290614" w:rsidRDefault="00290614">
      <w:r>
        <w:separator/>
      </w:r>
    </w:p>
  </w:endnote>
  <w:endnote w:type="continuationSeparator" w:id="0">
    <w:p w14:paraId="6D36E8CC" w14:textId="77777777" w:rsidR="00290614" w:rsidRDefault="00290614">
      <w:r>
        <w:continuationSeparator/>
      </w:r>
    </w:p>
  </w:endnote>
  <w:endnote w:type="continuationNotice" w:id="1">
    <w:p w14:paraId="50F1D859" w14:textId="77777777" w:rsidR="00290614" w:rsidRDefault="002906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600F" w14:textId="77777777" w:rsidR="00290614" w:rsidRDefault="00290614">
      <w:r>
        <w:separator/>
      </w:r>
    </w:p>
  </w:footnote>
  <w:footnote w:type="continuationSeparator" w:id="0">
    <w:p w14:paraId="3A56525B" w14:textId="77777777" w:rsidR="00290614" w:rsidRDefault="00290614">
      <w:r>
        <w:continuationSeparator/>
      </w:r>
    </w:p>
  </w:footnote>
  <w:footnote w:type="continuationNotice" w:id="1">
    <w:p w14:paraId="17F13DF4" w14:textId="77777777" w:rsidR="00290614" w:rsidRDefault="002906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9221" w14:textId="7BA90EB3" w:rsidR="00293735" w:rsidRPr="00B371CC" w:rsidRDefault="00293735" w:rsidP="00293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1F5C"/>
    <w:multiLevelType w:val="hybridMultilevel"/>
    <w:tmpl w:val="6A6AF9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042366"/>
    <w:multiLevelType w:val="hybridMultilevel"/>
    <w:tmpl w:val="5BCAEA9C"/>
    <w:lvl w:ilvl="0" w:tplc="363AC53E">
      <w:start w:val="1"/>
      <w:numFmt w:val="decimal"/>
      <w:lvlText w:val="%1)"/>
      <w:lvlJc w:val="left"/>
      <w:pPr>
        <w:ind w:left="720" w:hanging="360"/>
      </w:pPr>
    </w:lvl>
    <w:lvl w:ilvl="1" w:tplc="72DCF13A">
      <w:start w:val="1"/>
      <w:numFmt w:val="lowerLetter"/>
      <w:lvlText w:val="%2."/>
      <w:lvlJc w:val="left"/>
      <w:pPr>
        <w:ind w:left="1440" w:hanging="360"/>
      </w:pPr>
    </w:lvl>
    <w:lvl w:ilvl="2" w:tplc="F052387C">
      <w:start w:val="1"/>
      <w:numFmt w:val="lowerRoman"/>
      <w:lvlText w:val="%3."/>
      <w:lvlJc w:val="right"/>
      <w:pPr>
        <w:ind w:left="2160" w:hanging="180"/>
      </w:pPr>
    </w:lvl>
    <w:lvl w:ilvl="3" w:tplc="363C1588">
      <w:start w:val="1"/>
      <w:numFmt w:val="decimal"/>
      <w:lvlText w:val="%4."/>
      <w:lvlJc w:val="left"/>
      <w:pPr>
        <w:ind w:left="2880" w:hanging="360"/>
      </w:pPr>
    </w:lvl>
    <w:lvl w:ilvl="4" w:tplc="840E9756">
      <w:start w:val="1"/>
      <w:numFmt w:val="lowerLetter"/>
      <w:lvlText w:val="%5."/>
      <w:lvlJc w:val="left"/>
      <w:pPr>
        <w:ind w:left="3600" w:hanging="360"/>
      </w:pPr>
    </w:lvl>
    <w:lvl w:ilvl="5" w:tplc="2200CACC">
      <w:start w:val="1"/>
      <w:numFmt w:val="lowerRoman"/>
      <w:lvlText w:val="%6."/>
      <w:lvlJc w:val="right"/>
      <w:pPr>
        <w:ind w:left="4320" w:hanging="180"/>
      </w:pPr>
    </w:lvl>
    <w:lvl w:ilvl="6" w:tplc="A3185B68">
      <w:start w:val="1"/>
      <w:numFmt w:val="decimal"/>
      <w:lvlText w:val="%7."/>
      <w:lvlJc w:val="left"/>
      <w:pPr>
        <w:ind w:left="5040" w:hanging="360"/>
      </w:pPr>
    </w:lvl>
    <w:lvl w:ilvl="7" w:tplc="30301428">
      <w:start w:val="1"/>
      <w:numFmt w:val="lowerLetter"/>
      <w:lvlText w:val="%8."/>
      <w:lvlJc w:val="left"/>
      <w:pPr>
        <w:ind w:left="5760" w:hanging="360"/>
      </w:pPr>
    </w:lvl>
    <w:lvl w:ilvl="8" w:tplc="A726C8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0C00"/>
    <w:multiLevelType w:val="hybridMultilevel"/>
    <w:tmpl w:val="07A6E204"/>
    <w:lvl w:ilvl="0" w:tplc="3C2A923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4342010">
    <w:abstractNumId w:val="25"/>
  </w:num>
  <w:num w:numId="2" w16cid:durableId="722750947">
    <w:abstractNumId w:val="25"/>
  </w:num>
  <w:num w:numId="3" w16cid:durableId="1300695178">
    <w:abstractNumId w:val="20"/>
  </w:num>
  <w:num w:numId="4" w16cid:durableId="134569303">
    <w:abstractNumId w:val="20"/>
  </w:num>
  <w:num w:numId="5" w16cid:durableId="777061005">
    <w:abstractNumId w:val="39"/>
  </w:num>
  <w:num w:numId="6" w16cid:durableId="1921794059">
    <w:abstractNumId w:val="34"/>
  </w:num>
  <w:num w:numId="7" w16cid:durableId="751975673">
    <w:abstractNumId w:val="39"/>
  </w:num>
  <w:num w:numId="8" w16cid:durableId="112603777">
    <w:abstractNumId w:val="34"/>
  </w:num>
  <w:num w:numId="9" w16cid:durableId="1966688958">
    <w:abstractNumId w:val="39"/>
  </w:num>
  <w:num w:numId="10" w16cid:durableId="2122340493">
    <w:abstractNumId w:val="34"/>
  </w:num>
  <w:num w:numId="11" w16cid:durableId="1053431302">
    <w:abstractNumId w:val="16"/>
  </w:num>
  <w:num w:numId="12" w16cid:durableId="2003314524">
    <w:abstractNumId w:val="11"/>
  </w:num>
  <w:num w:numId="13" w16cid:durableId="710304266">
    <w:abstractNumId w:val="17"/>
  </w:num>
  <w:num w:numId="14" w16cid:durableId="1261182657">
    <w:abstractNumId w:val="29"/>
  </w:num>
  <w:num w:numId="15" w16cid:durableId="1249773747">
    <w:abstractNumId w:val="16"/>
  </w:num>
  <w:num w:numId="16" w16cid:durableId="2091536208">
    <w:abstractNumId w:val="18"/>
  </w:num>
  <w:num w:numId="17" w16cid:durableId="1048411142">
    <w:abstractNumId w:val="8"/>
  </w:num>
  <w:num w:numId="18" w16cid:durableId="2087459859">
    <w:abstractNumId w:val="3"/>
  </w:num>
  <w:num w:numId="19" w16cid:durableId="620764216">
    <w:abstractNumId w:val="2"/>
  </w:num>
  <w:num w:numId="20" w16cid:durableId="1610433655">
    <w:abstractNumId w:val="1"/>
  </w:num>
  <w:num w:numId="21" w16cid:durableId="400173559">
    <w:abstractNumId w:val="0"/>
  </w:num>
  <w:num w:numId="22" w16cid:durableId="371998890">
    <w:abstractNumId w:val="9"/>
  </w:num>
  <w:num w:numId="23" w16cid:durableId="465590312">
    <w:abstractNumId w:val="7"/>
  </w:num>
  <w:num w:numId="24" w16cid:durableId="1210917975">
    <w:abstractNumId w:val="6"/>
  </w:num>
  <w:num w:numId="25" w16cid:durableId="851794795">
    <w:abstractNumId w:val="5"/>
  </w:num>
  <w:num w:numId="26" w16cid:durableId="104810645">
    <w:abstractNumId w:val="4"/>
  </w:num>
  <w:num w:numId="27" w16cid:durableId="921641574">
    <w:abstractNumId w:val="37"/>
  </w:num>
  <w:num w:numId="28" w16cid:durableId="2085028192">
    <w:abstractNumId w:val="28"/>
  </w:num>
  <w:num w:numId="29" w16cid:durableId="1717437478">
    <w:abstractNumId w:val="40"/>
  </w:num>
  <w:num w:numId="30" w16cid:durableId="1186793265">
    <w:abstractNumId w:val="36"/>
  </w:num>
  <w:num w:numId="31" w16cid:durableId="50469055">
    <w:abstractNumId w:val="21"/>
  </w:num>
  <w:num w:numId="32" w16cid:durableId="572546886">
    <w:abstractNumId w:val="12"/>
  </w:num>
  <w:num w:numId="33" w16cid:durableId="2071490978">
    <w:abstractNumId w:val="33"/>
  </w:num>
  <w:num w:numId="34" w16cid:durableId="1874733671">
    <w:abstractNumId w:val="22"/>
  </w:num>
  <w:num w:numId="35" w16cid:durableId="1468235750">
    <w:abstractNumId w:val="19"/>
  </w:num>
  <w:num w:numId="36" w16cid:durableId="814104381">
    <w:abstractNumId w:val="24"/>
  </w:num>
  <w:num w:numId="37" w16cid:durableId="1474828371">
    <w:abstractNumId w:val="30"/>
  </w:num>
  <w:num w:numId="38" w16cid:durableId="1909726943">
    <w:abstractNumId w:val="27"/>
  </w:num>
  <w:num w:numId="39" w16cid:durableId="653798625">
    <w:abstractNumId w:val="15"/>
  </w:num>
  <w:num w:numId="40" w16cid:durableId="2054426398">
    <w:abstractNumId w:val="32"/>
  </w:num>
  <w:num w:numId="41" w16cid:durableId="597835173">
    <w:abstractNumId w:val="31"/>
  </w:num>
  <w:num w:numId="42" w16cid:durableId="2092192300">
    <w:abstractNumId w:val="23"/>
  </w:num>
  <w:num w:numId="43" w16cid:durableId="927887201">
    <w:abstractNumId w:val="38"/>
  </w:num>
  <w:num w:numId="44" w16cid:durableId="616258482">
    <w:abstractNumId w:val="14"/>
  </w:num>
  <w:num w:numId="45" w16cid:durableId="1707484243">
    <w:abstractNumId w:val="35"/>
  </w:num>
  <w:num w:numId="46" w16cid:durableId="763648579">
    <w:abstractNumId w:val="10"/>
  </w:num>
  <w:num w:numId="47" w16cid:durableId="1649940297">
    <w:abstractNumId w:val="26"/>
  </w:num>
  <w:num w:numId="48" w16cid:durableId="146322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12"/>
    <w:rsid w:val="000012DA"/>
    <w:rsid w:val="0000246E"/>
    <w:rsid w:val="00003862"/>
    <w:rsid w:val="00003A25"/>
    <w:rsid w:val="00005C6A"/>
    <w:rsid w:val="00012A35"/>
    <w:rsid w:val="00016099"/>
    <w:rsid w:val="00017DC2"/>
    <w:rsid w:val="00021522"/>
    <w:rsid w:val="0002261F"/>
    <w:rsid w:val="0002314E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19B3"/>
    <w:rsid w:val="0005339C"/>
    <w:rsid w:val="0005571B"/>
    <w:rsid w:val="0005668C"/>
    <w:rsid w:val="00057AB3"/>
    <w:rsid w:val="00060076"/>
    <w:rsid w:val="000601AF"/>
    <w:rsid w:val="00060432"/>
    <w:rsid w:val="00060D87"/>
    <w:rsid w:val="000615A5"/>
    <w:rsid w:val="0006455E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E83"/>
    <w:rsid w:val="000779EC"/>
    <w:rsid w:val="000814A7"/>
    <w:rsid w:val="00082ECA"/>
    <w:rsid w:val="0008557B"/>
    <w:rsid w:val="00085CE7"/>
    <w:rsid w:val="00085E06"/>
    <w:rsid w:val="0009007A"/>
    <w:rsid w:val="000906EE"/>
    <w:rsid w:val="00091BA2"/>
    <w:rsid w:val="000941B7"/>
    <w:rsid w:val="000944EF"/>
    <w:rsid w:val="00095A70"/>
    <w:rsid w:val="0009732D"/>
    <w:rsid w:val="000973F0"/>
    <w:rsid w:val="000A1296"/>
    <w:rsid w:val="000A1C27"/>
    <w:rsid w:val="000A1DAD"/>
    <w:rsid w:val="000A2649"/>
    <w:rsid w:val="000A323B"/>
    <w:rsid w:val="000A521D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94E"/>
    <w:rsid w:val="000D6173"/>
    <w:rsid w:val="000D6F83"/>
    <w:rsid w:val="000E0AF6"/>
    <w:rsid w:val="000E25CC"/>
    <w:rsid w:val="000E3694"/>
    <w:rsid w:val="000E490F"/>
    <w:rsid w:val="000E6241"/>
    <w:rsid w:val="000E64BA"/>
    <w:rsid w:val="000F2BE3"/>
    <w:rsid w:val="000F3D0D"/>
    <w:rsid w:val="000F3F99"/>
    <w:rsid w:val="000F6ED4"/>
    <w:rsid w:val="000F7A6E"/>
    <w:rsid w:val="001011FD"/>
    <w:rsid w:val="00101E34"/>
    <w:rsid w:val="00103D05"/>
    <w:rsid w:val="001042BA"/>
    <w:rsid w:val="00106D03"/>
    <w:rsid w:val="00110465"/>
    <w:rsid w:val="00110628"/>
    <w:rsid w:val="0011245A"/>
    <w:rsid w:val="00113BF9"/>
    <w:rsid w:val="00113E75"/>
    <w:rsid w:val="0011493E"/>
    <w:rsid w:val="00114E27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0EB8"/>
    <w:rsid w:val="001520CF"/>
    <w:rsid w:val="0015667C"/>
    <w:rsid w:val="00157110"/>
    <w:rsid w:val="0015742A"/>
    <w:rsid w:val="00157BBB"/>
    <w:rsid w:val="00157DA1"/>
    <w:rsid w:val="00163147"/>
    <w:rsid w:val="00164C57"/>
    <w:rsid w:val="00164C9D"/>
    <w:rsid w:val="00166873"/>
    <w:rsid w:val="00167C68"/>
    <w:rsid w:val="001700E7"/>
    <w:rsid w:val="00172F7A"/>
    <w:rsid w:val="00173150"/>
    <w:rsid w:val="00173386"/>
    <w:rsid w:val="00173390"/>
    <w:rsid w:val="001736F0"/>
    <w:rsid w:val="00173BB3"/>
    <w:rsid w:val="001740D0"/>
    <w:rsid w:val="00174F2C"/>
    <w:rsid w:val="00180F2A"/>
    <w:rsid w:val="00181681"/>
    <w:rsid w:val="00182972"/>
    <w:rsid w:val="00184B91"/>
    <w:rsid w:val="00184D4A"/>
    <w:rsid w:val="00185AC6"/>
    <w:rsid w:val="00186EC1"/>
    <w:rsid w:val="00191E1F"/>
    <w:rsid w:val="0019473B"/>
    <w:rsid w:val="001952B1"/>
    <w:rsid w:val="00196E39"/>
    <w:rsid w:val="001975EE"/>
    <w:rsid w:val="00197649"/>
    <w:rsid w:val="001A01FB"/>
    <w:rsid w:val="001A10E9"/>
    <w:rsid w:val="001A183D"/>
    <w:rsid w:val="001A23D0"/>
    <w:rsid w:val="001A2B65"/>
    <w:rsid w:val="001A3CD3"/>
    <w:rsid w:val="001A5BEF"/>
    <w:rsid w:val="001A72A0"/>
    <w:rsid w:val="001A7F15"/>
    <w:rsid w:val="001B096B"/>
    <w:rsid w:val="001B2F58"/>
    <w:rsid w:val="001B342E"/>
    <w:rsid w:val="001B7112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495"/>
    <w:rsid w:val="001F16F9"/>
    <w:rsid w:val="001F1832"/>
    <w:rsid w:val="001F220F"/>
    <w:rsid w:val="001F25B3"/>
    <w:rsid w:val="001F6616"/>
    <w:rsid w:val="001F7083"/>
    <w:rsid w:val="00202BD4"/>
    <w:rsid w:val="00204A97"/>
    <w:rsid w:val="002069AB"/>
    <w:rsid w:val="002113F9"/>
    <w:rsid w:val="002114EF"/>
    <w:rsid w:val="002149B9"/>
    <w:rsid w:val="00215264"/>
    <w:rsid w:val="00215871"/>
    <w:rsid w:val="002166AD"/>
    <w:rsid w:val="00216CB0"/>
    <w:rsid w:val="00217871"/>
    <w:rsid w:val="00221ED8"/>
    <w:rsid w:val="002231EA"/>
    <w:rsid w:val="00223FDF"/>
    <w:rsid w:val="002279C0"/>
    <w:rsid w:val="0023157E"/>
    <w:rsid w:val="0023727E"/>
    <w:rsid w:val="00242081"/>
    <w:rsid w:val="00243777"/>
    <w:rsid w:val="002441CD"/>
    <w:rsid w:val="002450CB"/>
    <w:rsid w:val="0024621A"/>
    <w:rsid w:val="002501A3"/>
    <w:rsid w:val="0025166C"/>
    <w:rsid w:val="002555D4"/>
    <w:rsid w:val="0025585F"/>
    <w:rsid w:val="00261A16"/>
    <w:rsid w:val="00263522"/>
    <w:rsid w:val="00263B92"/>
    <w:rsid w:val="00264EC6"/>
    <w:rsid w:val="00271013"/>
    <w:rsid w:val="00273FE4"/>
    <w:rsid w:val="002765B4"/>
    <w:rsid w:val="00276A94"/>
    <w:rsid w:val="00276E55"/>
    <w:rsid w:val="00280279"/>
    <w:rsid w:val="00280E85"/>
    <w:rsid w:val="0028129F"/>
    <w:rsid w:val="0028532A"/>
    <w:rsid w:val="0029056B"/>
    <w:rsid w:val="00290614"/>
    <w:rsid w:val="002928C6"/>
    <w:rsid w:val="00292F46"/>
    <w:rsid w:val="00293389"/>
    <w:rsid w:val="00293735"/>
    <w:rsid w:val="00293DA3"/>
    <w:rsid w:val="0029405D"/>
    <w:rsid w:val="00294FA6"/>
    <w:rsid w:val="00295A6F"/>
    <w:rsid w:val="002A20C4"/>
    <w:rsid w:val="002A3A0C"/>
    <w:rsid w:val="002A570F"/>
    <w:rsid w:val="002A6235"/>
    <w:rsid w:val="002A7292"/>
    <w:rsid w:val="002A7358"/>
    <w:rsid w:val="002A7902"/>
    <w:rsid w:val="002A7A85"/>
    <w:rsid w:val="002B0F6B"/>
    <w:rsid w:val="002B23B8"/>
    <w:rsid w:val="002B2834"/>
    <w:rsid w:val="002B2E6D"/>
    <w:rsid w:val="002B4429"/>
    <w:rsid w:val="002B4A9D"/>
    <w:rsid w:val="002B68A6"/>
    <w:rsid w:val="002B7FAF"/>
    <w:rsid w:val="002D0C4F"/>
    <w:rsid w:val="002D11E9"/>
    <w:rsid w:val="002D1364"/>
    <w:rsid w:val="002D4D30"/>
    <w:rsid w:val="002D5000"/>
    <w:rsid w:val="002D598D"/>
    <w:rsid w:val="002D7188"/>
    <w:rsid w:val="002D7FBC"/>
    <w:rsid w:val="002E0EB7"/>
    <w:rsid w:val="002E1DE3"/>
    <w:rsid w:val="002E2AB6"/>
    <w:rsid w:val="002E3F34"/>
    <w:rsid w:val="002E5263"/>
    <w:rsid w:val="002E5F79"/>
    <w:rsid w:val="002E64FA"/>
    <w:rsid w:val="002F0A00"/>
    <w:rsid w:val="002F0CFA"/>
    <w:rsid w:val="002F5348"/>
    <w:rsid w:val="002F5786"/>
    <w:rsid w:val="002F669F"/>
    <w:rsid w:val="002F75D6"/>
    <w:rsid w:val="00301C97"/>
    <w:rsid w:val="0031004C"/>
    <w:rsid w:val="003105F6"/>
    <w:rsid w:val="00311297"/>
    <w:rsid w:val="003113BE"/>
    <w:rsid w:val="003122CA"/>
    <w:rsid w:val="00313EF0"/>
    <w:rsid w:val="003148FD"/>
    <w:rsid w:val="00317AE4"/>
    <w:rsid w:val="00321080"/>
    <w:rsid w:val="00322D45"/>
    <w:rsid w:val="0032569A"/>
    <w:rsid w:val="00325A1F"/>
    <w:rsid w:val="003268F9"/>
    <w:rsid w:val="00330BAF"/>
    <w:rsid w:val="00334E3A"/>
    <w:rsid w:val="003361DD"/>
    <w:rsid w:val="00337078"/>
    <w:rsid w:val="00341A6A"/>
    <w:rsid w:val="00345B9C"/>
    <w:rsid w:val="00352DAE"/>
    <w:rsid w:val="00354EB9"/>
    <w:rsid w:val="003602AE"/>
    <w:rsid w:val="00360929"/>
    <w:rsid w:val="00364178"/>
    <w:rsid w:val="003647D5"/>
    <w:rsid w:val="003674B0"/>
    <w:rsid w:val="00372936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30E0"/>
    <w:rsid w:val="003A60DC"/>
    <w:rsid w:val="003A6A46"/>
    <w:rsid w:val="003A7A63"/>
    <w:rsid w:val="003B000C"/>
    <w:rsid w:val="003B01F2"/>
    <w:rsid w:val="003B0C82"/>
    <w:rsid w:val="003B0F1D"/>
    <w:rsid w:val="003B2A39"/>
    <w:rsid w:val="003B458B"/>
    <w:rsid w:val="003B4A57"/>
    <w:rsid w:val="003C0AD9"/>
    <w:rsid w:val="003C0ED0"/>
    <w:rsid w:val="003C1D49"/>
    <w:rsid w:val="003C27DC"/>
    <w:rsid w:val="003C35C4"/>
    <w:rsid w:val="003D12C2"/>
    <w:rsid w:val="003D31B9"/>
    <w:rsid w:val="003D363A"/>
    <w:rsid w:val="003D3867"/>
    <w:rsid w:val="003D75C0"/>
    <w:rsid w:val="003D774A"/>
    <w:rsid w:val="003E0D1A"/>
    <w:rsid w:val="003E2DA3"/>
    <w:rsid w:val="003E73AE"/>
    <w:rsid w:val="003F020D"/>
    <w:rsid w:val="003F03D9"/>
    <w:rsid w:val="003F2FBE"/>
    <w:rsid w:val="003F318D"/>
    <w:rsid w:val="003F497E"/>
    <w:rsid w:val="003F5BAE"/>
    <w:rsid w:val="003F6ED7"/>
    <w:rsid w:val="00400783"/>
    <w:rsid w:val="00400C85"/>
    <w:rsid w:val="004016D3"/>
    <w:rsid w:val="00401C84"/>
    <w:rsid w:val="00403210"/>
    <w:rsid w:val="004035BB"/>
    <w:rsid w:val="004035EB"/>
    <w:rsid w:val="004067F1"/>
    <w:rsid w:val="00407332"/>
    <w:rsid w:val="00407557"/>
    <w:rsid w:val="00407828"/>
    <w:rsid w:val="00413D8E"/>
    <w:rsid w:val="004140F2"/>
    <w:rsid w:val="00416CA6"/>
    <w:rsid w:val="00417B22"/>
    <w:rsid w:val="004201D8"/>
    <w:rsid w:val="00421085"/>
    <w:rsid w:val="0042465E"/>
    <w:rsid w:val="00424DF7"/>
    <w:rsid w:val="00424E9E"/>
    <w:rsid w:val="00425133"/>
    <w:rsid w:val="00432B76"/>
    <w:rsid w:val="00434D01"/>
    <w:rsid w:val="00435D26"/>
    <w:rsid w:val="00440C99"/>
    <w:rsid w:val="0044175C"/>
    <w:rsid w:val="00442C91"/>
    <w:rsid w:val="00444DB9"/>
    <w:rsid w:val="00445F4D"/>
    <w:rsid w:val="004478F5"/>
    <w:rsid w:val="004504C0"/>
    <w:rsid w:val="004550FB"/>
    <w:rsid w:val="00460010"/>
    <w:rsid w:val="0046111A"/>
    <w:rsid w:val="00462946"/>
    <w:rsid w:val="00463F43"/>
    <w:rsid w:val="00464B94"/>
    <w:rsid w:val="004650CC"/>
    <w:rsid w:val="004653A8"/>
    <w:rsid w:val="00465A0B"/>
    <w:rsid w:val="00465C99"/>
    <w:rsid w:val="0047077C"/>
    <w:rsid w:val="00470B05"/>
    <w:rsid w:val="0047207C"/>
    <w:rsid w:val="00472CD6"/>
    <w:rsid w:val="00474E3C"/>
    <w:rsid w:val="00474F89"/>
    <w:rsid w:val="00480A58"/>
    <w:rsid w:val="00482151"/>
    <w:rsid w:val="00485FAD"/>
    <w:rsid w:val="00487AED"/>
    <w:rsid w:val="00491EDF"/>
    <w:rsid w:val="00492A3F"/>
    <w:rsid w:val="00494F62"/>
    <w:rsid w:val="00495D6D"/>
    <w:rsid w:val="004967D1"/>
    <w:rsid w:val="0049787C"/>
    <w:rsid w:val="004A0746"/>
    <w:rsid w:val="004A2001"/>
    <w:rsid w:val="004A3590"/>
    <w:rsid w:val="004A3F28"/>
    <w:rsid w:val="004A61A5"/>
    <w:rsid w:val="004A793A"/>
    <w:rsid w:val="004B00A7"/>
    <w:rsid w:val="004B25E2"/>
    <w:rsid w:val="004B2F55"/>
    <w:rsid w:val="004B34D7"/>
    <w:rsid w:val="004B5037"/>
    <w:rsid w:val="004B5B2F"/>
    <w:rsid w:val="004B626A"/>
    <w:rsid w:val="004B660E"/>
    <w:rsid w:val="004C05BD"/>
    <w:rsid w:val="004C0E42"/>
    <w:rsid w:val="004C0F2D"/>
    <w:rsid w:val="004C3B06"/>
    <w:rsid w:val="004C3F97"/>
    <w:rsid w:val="004C7EE7"/>
    <w:rsid w:val="004D2DEE"/>
    <w:rsid w:val="004D2E1F"/>
    <w:rsid w:val="004D3EEA"/>
    <w:rsid w:val="004D43DE"/>
    <w:rsid w:val="004D7FD9"/>
    <w:rsid w:val="004E1324"/>
    <w:rsid w:val="004E19A5"/>
    <w:rsid w:val="004E37E5"/>
    <w:rsid w:val="004E3FDB"/>
    <w:rsid w:val="004E58C3"/>
    <w:rsid w:val="004F12B6"/>
    <w:rsid w:val="004F1F4A"/>
    <w:rsid w:val="004F296D"/>
    <w:rsid w:val="004F4304"/>
    <w:rsid w:val="004F508B"/>
    <w:rsid w:val="004F695F"/>
    <w:rsid w:val="004F6CA4"/>
    <w:rsid w:val="004F7E65"/>
    <w:rsid w:val="00500752"/>
    <w:rsid w:val="00501A50"/>
    <w:rsid w:val="0050222D"/>
    <w:rsid w:val="00502AE9"/>
    <w:rsid w:val="00503AF3"/>
    <w:rsid w:val="0050696D"/>
    <w:rsid w:val="005103A7"/>
    <w:rsid w:val="0051094B"/>
    <w:rsid w:val="005110D7"/>
    <w:rsid w:val="00511D99"/>
    <w:rsid w:val="005128D3"/>
    <w:rsid w:val="00513872"/>
    <w:rsid w:val="005147E8"/>
    <w:rsid w:val="005158F2"/>
    <w:rsid w:val="00525C81"/>
    <w:rsid w:val="00526DFC"/>
    <w:rsid w:val="00526F43"/>
    <w:rsid w:val="00527153"/>
    <w:rsid w:val="00527651"/>
    <w:rsid w:val="005363AB"/>
    <w:rsid w:val="00540E86"/>
    <w:rsid w:val="005417B7"/>
    <w:rsid w:val="00544EF4"/>
    <w:rsid w:val="00545E53"/>
    <w:rsid w:val="005479D9"/>
    <w:rsid w:val="00550CD8"/>
    <w:rsid w:val="005572BD"/>
    <w:rsid w:val="00557A12"/>
    <w:rsid w:val="00560AC7"/>
    <w:rsid w:val="00561AFB"/>
    <w:rsid w:val="00561FA8"/>
    <w:rsid w:val="005635ED"/>
    <w:rsid w:val="00565253"/>
    <w:rsid w:val="00565B22"/>
    <w:rsid w:val="00570191"/>
    <w:rsid w:val="00570570"/>
    <w:rsid w:val="00572512"/>
    <w:rsid w:val="00573EE6"/>
    <w:rsid w:val="0057547F"/>
    <w:rsid w:val="005754EE"/>
    <w:rsid w:val="0057617E"/>
    <w:rsid w:val="00576497"/>
    <w:rsid w:val="00581919"/>
    <w:rsid w:val="005835E7"/>
    <w:rsid w:val="0058397F"/>
    <w:rsid w:val="00583BF8"/>
    <w:rsid w:val="0058527C"/>
    <w:rsid w:val="00585F33"/>
    <w:rsid w:val="00591124"/>
    <w:rsid w:val="005924DC"/>
    <w:rsid w:val="00597024"/>
    <w:rsid w:val="00597AF0"/>
    <w:rsid w:val="005A0274"/>
    <w:rsid w:val="005A095C"/>
    <w:rsid w:val="005A669D"/>
    <w:rsid w:val="005A75D8"/>
    <w:rsid w:val="005A7D93"/>
    <w:rsid w:val="005B5207"/>
    <w:rsid w:val="005B671B"/>
    <w:rsid w:val="005B713E"/>
    <w:rsid w:val="005B7E6B"/>
    <w:rsid w:val="005C03B6"/>
    <w:rsid w:val="005C348E"/>
    <w:rsid w:val="005C68E1"/>
    <w:rsid w:val="005D147F"/>
    <w:rsid w:val="005D293B"/>
    <w:rsid w:val="005D2E41"/>
    <w:rsid w:val="005D3763"/>
    <w:rsid w:val="005D43B2"/>
    <w:rsid w:val="005D55E1"/>
    <w:rsid w:val="005E19F7"/>
    <w:rsid w:val="005E351D"/>
    <w:rsid w:val="005E4F04"/>
    <w:rsid w:val="005E62C2"/>
    <w:rsid w:val="005E6C71"/>
    <w:rsid w:val="005F0963"/>
    <w:rsid w:val="005F2824"/>
    <w:rsid w:val="005F2EBA"/>
    <w:rsid w:val="005F35ED"/>
    <w:rsid w:val="005F7785"/>
    <w:rsid w:val="005F7812"/>
    <w:rsid w:val="005F7A88"/>
    <w:rsid w:val="00603A1A"/>
    <w:rsid w:val="006046D5"/>
    <w:rsid w:val="00604A94"/>
    <w:rsid w:val="006058F7"/>
    <w:rsid w:val="0060632E"/>
    <w:rsid w:val="0060661E"/>
    <w:rsid w:val="00607A93"/>
    <w:rsid w:val="00610C08"/>
    <w:rsid w:val="00611F74"/>
    <w:rsid w:val="00615093"/>
    <w:rsid w:val="00615772"/>
    <w:rsid w:val="00621256"/>
    <w:rsid w:val="00621FCC"/>
    <w:rsid w:val="00622E4B"/>
    <w:rsid w:val="00624CD8"/>
    <w:rsid w:val="006333DA"/>
    <w:rsid w:val="0063396F"/>
    <w:rsid w:val="00635134"/>
    <w:rsid w:val="006356E2"/>
    <w:rsid w:val="00640EDF"/>
    <w:rsid w:val="00642A65"/>
    <w:rsid w:val="00645DCE"/>
    <w:rsid w:val="006465AC"/>
    <w:rsid w:val="006465BF"/>
    <w:rsid w:val="00651F2E"/>
    <w:rsid w:val="00653B22"/>
    <w:rsid w:val="00654891"/>
    <w:rsid w:val="00657BF4"/>
    <w:rsid w:val="006603FB"/>
    <w:rsid w:val="006608DF"/>
    <w:rsid w:val="00660A9A"/>
    <w:rsid w:val="006623AC"/>
    <w:rsid w:val="006678AF"/>
    <w:rsid w:val="006701EF"/>
    <w:rsid w:val="00670AE3"/>
    <w:rsid w:val="00673A8F"/>
    <w:rsid w:val="00673BA5"/>
    <w:rsid w:val="00680058"/>
    <w:rsid w:val="00681F9F"/>
    <w:rsid w:val="006840EA"/>
    <w:rsid w:val="006844E2"/>
    <w:rsid w:val="00685267"/>
    <w:rsid w:val="00685D9E"/>
    <w:rsid w:val="006872AE"/>
    <w:rsid w:val="006879AE"/>
    <w:rsid w:val="00690082"/>
    <w:rsid w:val="00690252"/>
    <w:rsid w:val="006946BB"/>
    <w:rsid w:val="006969FA"/>
    <w:rsid w:val="006A35D5"/>
    <w:rsid w:val="006A748A"/>
    <w:rsid w:val="006B02AF"/>
    <w:rsid w:val="006B78E4"/>
    <w:rsid w:val="006C0DB5"/>
    <w:rsid w:val="006C419E"/>
    <w:rsid w:val="006C4A31"/>
    <w:rsid w:val="006C5AC2"/>
    <w:rsid w:val="006C6AFB"/>
    <w:rsid w:val="006D1690"/>
    <w:rsid w:val="006D228C"/>
    <w:rsid w:val="006D2735"/>
    <w:rsid w:val="006D45B2"/>
    <w:rsid w:val="006D6BD9"/>
    <w:rsid w:val="006D75DC"/>
    <w:rsid w:val="006E0FCC"/>
    <w:rsid w:val="006E1E96"/>
    <w:rsid w:val="006E4120"/>
    <w:rsid w:val="006E5E21"/>
    <w:rsid w:val="006F2648"/>
    <w:rsid w:val="006F2F10"/>
    <w:rsid w:val="006F482B"/>
    <w:rsid w:val="006F6311"/>
    <w:rsid w:val="00701952"/>
    <w:rsid w:val="00702556"/>
    <w:rsid w:val="0070258B"/>
    <w:rsid w:val="0070277E"/>
    <w:rsid w:val="00702945"/>
    <w:rsid w:val="00704156"/>
    <w:rsid w:val="007069FC"/>
    <w:rsid w:val="00707261"/>
    <w:rsid w:val="00710BD7"/>
    <w:rsid w:val="00711221"/>
    <w:rsid w:val="00712675"/>
    <w:rsid w:val="00713808"/>
    <w:rsid w:val="007151B6"/>
    <w:rsid w:val="0071520D"/>
    <w:rsid w:val="00715EDB"/>
    <w:rsid w:val="007160D5"/>
    <w:rsid w:val="007163FB"/>
    <w:rsid w:val="0071646B"/>
    <w:rsid w:val="00717C2E"/>
    <w:rsid w:val="007204FA"/>
    <w:rsid w:val="007213B3"/>
    <w:rsid w:val="0072457F"/>
    <w:rsid w:val="00725406"/>
    <w:rsid w:val="0072621B"/>
    <w:rsid w:val="00730555"/>
    <w:rsid w:val="007309C5"/>
    <w:rsid w:val="007312CC"/>
    <w:rsid w:val="00736A64"/>
    <w:rsid w:val="00737F6A"/>
    <w:rsid w:val="00737F9E"/>
    <w:rsid w:val="007410B6"/>
    <w:rsid w:val="00742160"/>
    <w:rsid w:val="00744C6F"/>
    <w:rsid w:val="007456BA"/>
    <w:rsid w:val="007457F6"/>
    <w:rsid w:val="00745ABB"/>
    <w:rsid w:val="00746E38"/>
    <w:rsid w:val="00747CD5"/>
    <w:rsid w:val="00753B51"/>
    <w:rsid w:val="00754B74"/>
    <w:rsid w:val="00756629"/>
    <w:rsid w:val="00756A3A"/>
    <w:rsid w:val="00756A49"/>
    <w:rsid w:val="007575D2"/>
    <w:rsid w:val="00757B4F"/>
    <w:rsid w:val="00757B6A"/>
    <w:rsid w:val="007610E0"/>
    <w:rsid w:val="007621AA"/>
    <w:rsid w:val="0076260A"/>
    <w:rsid w:val="00764A67"/>
    <w:rsid w:val="00767A79"/>
    <w:rsid w:val="00770F6B"/>
    <w:rsid w:val="00771883"/>
    <w:rsid w:val="00776DC2"/>
    <w:rsid w:val="00780122"/>
    <w:rsid w:val="0078214B"/>
    <w:rsid w:val="0078498A"/>
    <w:rsid w:val="0078718E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6820"/>
    <w:rsid w:val="007B75BC"/>
    <w:rsid w:val="007C0BD6"/>
    <w:rsid w:val="007C3806"/>
    <w:rsid w:val="007C5BB7"/>
    <w:rsid w:val="007D07D5"/>
    <w:rsid w:val="007D1C64"/>
    <w:rsid w:val="007D32DD"/>
    <w:rsid w:val="007D6B62"/>
    <w:rsid w:val="007D6DCE"/>
    <w:rsid w:val="007D72C4"/>
    <w:rsid w:val="007E2AA9"/>
    <w:rsid w:val="007E2CFE"/>
    <w:rsid w:val="007E59C9"/>
    <w:rsid w:val="007E63D5"/>
    <w:rsid w:val="007F0072"/>
    <w:rsid w:val="007F01EC"/>
    <w:rsid w:val="007F1F33"/>
    <w:rsid w:val="007F2EB6"/>
    <w:rsid w:val="007F54C3"/>
    <w:rsid w:val="007F6924"/>
    <w:rsid w:val="00802949"/>
    <w:rsid w:val="0080301E"/>
    <w:rsid w:val="0080365F"/>
    <w:rsid w:val="00812BE5"/>
    <w:rsid w:val="00814BFA"/>
    <w:rsid w:val="00815F27"/>
    <w:rsid w:val="00817429"/>
    <w:rsid w:val="00817DC0"/>
    <w:rsid w:val="00821514"/>
    <w:rsid w:val="0082176C"/>
    <w:rsid w:val="00821E35"/>
    <w:rsid w:val="00822CF9"/>
    <w:rsid w:val="00824591"/>
    <w:rsid w:val="00824AED"/>
    <w:rsid w:val="00827820"/>
    <w:rsid w:val="00831467"/>
    <w:rsid w:val="00831B8B"/>
    <w:rsid w:val="0083405D"/>
    <w:rsid w:val="008352D4"/>
    <w:rsid w:val="00836DB9"/>
    <w:rsid w:val="00837C67"/>
    <w:rsid w:val="008415B0"/>
    <w:rsid w:val="00842028"/>
    <w:rsid w:val="00842F1C"/>
    <w:rsid w:val="008436B8"/>
    <w:rsid w:val="008460B6"/>
    <w:rsid w:val="00850C9D"/>
    <w:rsid w:val="00852B59"/>
    <w:rsid w:val="00855EEA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412"/>
    <w:rsid w:val="00887889"/>
    <w:rsid w:val="00890799"/>
    <w:rsid w:val="008920FF"/>
    <w:rsid w:val="008926E8"/>
    <w:rsid w:val="00892F38"/>
    <w:rsid w:val="00894F19"/>
    <w:rsid w:val="00896A10"/>
    <w:rsid w:val="008971B5"/>
    <w:rsid w:val="008A0E37"/>
    <w:rsid w:val="008A3374"/>
    <w:rsid w:val="008A4B5A"/>
    <w:rsid w:val="008A5D26"/>
    <w:rsid w:val="008A6B13"/>
    <w:rsid w:val="008A6ECB"/>
    <w:rsid w:val="008B0BF9"/>
    <w:rsid w:val="008B2866"/>
    <w:rsid w:val="008B3859"/>
    <w:rsid w:val="008B3CB6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5EE"/>
    <w:rsid w:val="008E171D"/>
    <w:rsid w:val="008E2785"/>
    <w:rsid w:val="008E641F"/>
    <w:rsid w:val="008E78A3"/>
    <w:rsid w:val="008F0654"/>
    <w:rsid w:val="008F06CB"/>
    <w:rsid w:val="008F2E83"/>
    <w:rsid w:val="008F612A"/>
    <w:rsid w:val="008F7415"/>
    <w:rsid w:val="0090293D"/>
    <w:rsid w:val="009034DE"/>
    <w:rsid w:val="009044A1"/>
    <w:rsid w:val="00905396"/>
    <w:rsid w:val="0090605D"/>
    <w:rsid w:val="00906419"/>
    <w:rsid w:val="009065C1"/>
    <w:rsid w:val="009069C8"/>
    <w:rsid w:val="00911024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CCE"/>
    <w:rsid w:val="00936F2C"/>
    <w:rsid w:val="00937598"/>
    <w:rsid w:val="0093790B"/>
    <w:rsid w:val="00943472"/>
    <w:rsid w:val="00943751"/>
    <w:rsid w:val="009469D0"/>
    <w:rsid w:val="00946DD0"/>
    <w:rsid w:val="009509E6"/>
    <w:rsid w:val="00950DD1"/>
    <w:rsid w:val="00952018"/>
    <w:rsid w:val="00952800"/>
    <w:rsid w:val="0095300D"/>
    <w:rsid w:val="00954FA9"/>
    <w:rsid w:val="0095578A"/>
    <w:rsid w:val="00956812"/>
    <w:rsid w:val="0095719A"/>
    <w:rsid w:val="009623E9"/>
    <w:rsid w:val="00963EEB"/>
    <w:rsid w:val="009648BC"/>
    <w:rsid w:val="00964C2F"/>
    <w:rsid w:val="00965625"/>
    <w:rsid w:val="00965F88"/>
    <w:rsid w:val="009733AF"/>
    <w:rsid w:val="00980581"/>
    <w:rsid w:val="00983D05"/>
    <w:rsid w:val="0098495F"/>
    <w:rsid w:val="00984E03"/>
    <w:rsid w:val="00987231"/>
    <w:rsid w:val="00987E85"/>
    <w:rsid w:val="0099395C"/>
    <w:rsid w:val="009A0D12"/>
    <w:rsid w:val="009A1987"/>
    <w:rsid w:val="009A2BEE"/>
    <w:rsid w:val="009A5289"/>
    <w:rsid w:val="009A7778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739"/>
    <w:rsid w:val="009C79AD"/>
    <w:rsid w:val="009C7CA6"/>
    <w:rsid w:val="009D2E1E"/>
    <w:rsid w:val="009D3316"/>
    <w:rsid w:val="009D475F"/>
    <w:rsid w:val="009D55AA"/>
    <w:rsid w:val="009D645D"/>
    <w:rsid w:val="009E3E77"/>
    <w:rsid w:val="009E3E96"/>
    <w:rsid w:val="009E3FAB"/>
    <w:rsid w:val="009E5B3F"/>
    <w:rsid w:val="009E6895"/>
    <w:rsid w:val="009E7D90"/>
    <w:rsid w:val="009F0922"/>
    <w:rsid w:val="009F1AB0"/>
    <w:rsid w:val="009F501D"/>
    <w:rsid w:val="00A02CEA"/>
    <w:rsid w:val="00A039D5"/>
    <w:rsid w:val="00A046AD"/>
    <w:rsid w:val="00A079C1"/>
    <w:rsid w:val="00A12520"/>
    <w:rsid w:val="00A130FD"/>
    <w:rsid w:val="00A13CD4"/>
    <w:rsid w:val="00A13D6D"/>
    <w:rsid w:val="00A14769"/>
    <w:rsid w:val="00A16151"/>
    <w:rsid w:val="00A16EC6"/>
    <w:rsid w:val="00A17C06"/>
    <w:rsid w:val="00A2126E"/>
    <w:rsid w:val="00A21706"/>
    <w:rsid w:val="00A23257"/>
    <w:rsid w:val="00A24FCC"/>
    <w:rsid w:val="00A26A90"/>
    <w:rsid w:val="00A26B27"/>
    <w:rsid w:val="00A27CDA"/>
    <w:rsid w:val="00A30E4F"/>
    <w:rsid w:val="00A31F46"/>
    <w:rsid w:val="00A32253"/>
    <w:rsid w:val="00A3310E"/>
    <w:rsid w:val="00A333A0"/>
    <w:rsid w:val="00A35D92"/>
    <w:rsid w:val="00A36D04"/>
    <w:rsid w:val="00A37E70"/>
    <w:rsid w:val="00A423E8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5E3D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028"/>
    <w:rsid w:val="00A864E3"/>
    <w:rsid w:val="00A9157F"/>
    <w:rsid w:val="00A94574"/>
    <w:rsid w:val="00A95936"/>
    <w:rsid w:val="00A95F51"/>
    <w:rsid w:val="00A96265"/>
    <w:rsid w:val="00A97084"/>
    <w:rsid w:val="00AA1C2C"/>
    <w:rsid w:val="00AA35F6"/>
    <w:rsid w:val="00AA667C"/>
    <w:rsid w:val="00AA6E91"/>
    <w:rsid w:val="00AA7439"/>
    <w:rsid w:val="00AB047E"/>
    <w:rsid w:val="00AB079F"/>
    <w:rsid w:val="00AB0B0A"/>
    <w:rsid w:val="00AB0BB7"/>
    <w:rsid w:val="00AB22C6"/>
    <w:rsid w:val="00AB2AD0"/>
    <w:rsid w:val="00AB4FB4"/>
    <w:rsid w:val="00AB67FC"/>
    <w:rsid w:val="00AC00F2"/>
    <w:rsid w:val="00AC31B5"/>
    <w:rsid w:val="00AC3339"/>
    <w:rsid w:val="00AC4EA1"/>
    <w:rsid w:val="00AC5381"/>
    <w:rsid w:val="00AC5920"/>
    <w:rsid w:val="00AD00FA"/>
    <w:rsid w:val="00AD0E65"/>
    <w:rsid w:val="00AD2BF2"/>
    <w:rsid w:val="00AD4473"/>
    <w:rsid w:val="00AD4E90"/>
    <w:rsid w:val="00AD5422"/>
    <w:rsid w:val="00AD6795"/>
    <w:rsid w:val="00AD745B"/>
    <w:rsid w:val="00AE10BD"/>
    <w:rsid w:val="00AE16E3"/>
    <w:rsid w:val="00AE4179"/>
    <w:rsid w:val="00AE4425"/>
    <w:rsid w:val="00AE4D78"/>
    <w:rsid w:val="00AE4FBE"/>
    <w:rsid w:val="00AE6478"/>
    <w:rsid w:val="00AE650F"/>
    <w:rsid w:val="00AE6555"/>
    <w:rsid w:val="00AE7D16"/>
    <w:rsid w:val="00AE7E3A"/>
    <w:rsid w:val="00AF0E92"/>
    <w:rsid w:val="00AF4CAA"/>
    <w:rsid w:val="00AF571A"/>
    <w:rsid w:val="00AF60A0"/>
    <w:rsid w:val="00AF67FC"/>
    <w:rsid w:val="00AF7DF5"/>
    <w:rsid w:val="00B006E5"/>
    <w:rsid w:val="00B024C2"/>
    <w:rsid w:val="00B02519"/>
    <w:rsid w:val="00B07700"/>
    <w:rsid w:val="00B13921"/>
    <w:rsid w:val="00B1528C"/>
    <w:rsid w:val="00B16ACD"/>
    <w:rsid w:val="00B21487"/>
    <w:rsid w:val="00B232D1"/>
    <w:rsid w:val="00B24DB5"/>
    <w:rsid w:val="00B2795D"/>
    <w:rsid w:val="00B301DD"/>
    <w:rsid w:val="00B31F9E"/>
    <w:rsid w:val="00B3268F"/>
    <w:rsid w:val="00B32C2C"/>
    <w:rsid w:val="00B33A1A"/>
    <w:rsid w:val="00B33E6C"/>
    <w:rsid w:val="00B371CC"/>
    <w:rsid w:val="00B41CD9"/>
    <w:rsid w:val="00B4272A"/>
    <w:rsid w:val="00B427E6"/>
    <w:rsid w:val="00B428A6"/>
    <w:rsid w:val="00B43E1F"/>
    <w:rsid w:val="00B45FBC"/>
    <w:rsid w:val="00B46ECB"/>
    <w:rsid w:val="00B51A7D"/>
    <w:rsid w:val="00B535C2"/>
    <w:rsid w:val="00B55544"/>
    <w:rsid w:val="00B642FC"/>
    <w:rsid w:val="00B64D26"/>
    <w:rsid w:val="00B64FBB"/>
    <w:rsid w:val="00B70E22"/>
    <w:rsid w:val="00B73BCC"/>
    <w:rsid w:val="00B73D53"/>
    <w:rsid w:val="00B76866"/>
    <w:rsid w:val="00B774CB"/>
    <w:rsid w:val="00B80402"/>
    <w:rsid w:val="00B80AB0"/>
    <w:rsid w:val="00B80B9A"/>
    <w:rsid w:val="00B830B7"/>
    <w:rsid w:val="00B848EA"/>
    <w:rsid w:val="00B84B2B"/>
    <w:rsid w:val="00B85B90"/>
    <w:rsid w:val="00B90500"/>
    <w:rsid w:val="00B9176C"/>
    <w:rsid w:val="00B935A4"/>
    <w:rsid w:val="00BA2B55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88B"/>
    <w:rsid w:val="00BD72A7"/>
    <w:rsid w:val="00BE0C44"/>
    <w:rsid w:val="00BE0F2C"/>
    <w:rsid w:val="00BE13A5"/>
    <w:rsid w:val="00BE1935"/>
    <w:rsid w:val="00BE1B8B"/>
    <w:rsid w:val="00BE1E24"/>
    <w:rsid w:val="00BE2A18"/>
    <w:rsid w:val="00BE2C01"/>
    <w:rsid w:val="00BE2E85"/>
    <w:rsid w:val="00BE41EC"/>
    <w:rsid w:val="00BE56FB"/>
    <w:rsid w:val="00BF0F8F"/>
    <w:rsid w:val="00BF22CE"/>
    <w:rsid w:val="00BF2B37"/>
    <w:rsid w:val="00BF3DDE"/>
    <w:rsid w:val="00BF6589"/>
    <w:rsid w:val="00BF6F7F"/>
    <w:rsid w:val="00C00647"/>
    <w:rsid w:val="00C02764"/>
    <w:rsid w:val="00C04CEF"/>
    <w:rsid w:val="00C0662F"/>
    <w:rsid w:val="00C11098"/>
    <w:rsid w:val="00C11943"/>
    <w:rsid w:val="00C12E96"/>
    <w:rsid w:val="00C14097"/>
    <w:rsid w:val="00C14763"/>
    <w:rsid w:val="00C16141"/>
    <w:rsid w:val="00C20207"/>
    <w:rsid w:val="00C20C8C"/>
    <w:rsid w:val="00C214A5"/>
    <w:rsid w:val="00C2219C"/>
    <w:rsid w:val="00C2363F"/>
    <w:rsid w:val="00C236C8"/>
    <w:rsid w:val="00C260B1"/>
    <w:rsid w:val="00C26E56"/>
    <w:rsid w:val="00C27516"/>
    <w:rsid w:val="00C307E0"/>
    <w:rsid w:val="00C31406"/>
    <w:rsid w:val="00C336A7"/>
    <w:rsid w:val="00C37194"/>
    <w:rsid w:val="00C40637"/>
    <w:rsid w:val="00C40F6C"/>
    <w:rsid w:val="00C44426"/>
    <w:rsid w:val="00C445F3"/>
    <w:rsid w:val="00C451F4"/>
    <w:rsid w:val="00C45EB1"/>
    <w:rsid w:val="00C4719E"/>
    <w:rsid w:val="00C52278"/>
    <w:rsid w:val="00C53DAA"/>
    <w:rsid w:val="00C54A3A"/>
    <w:rsid w:val="00C55566"/>
    <w:rsid w:val="00C56448"/>
    <w:rsid w:val="00C57E61"/>
    <w:rsid w:val="00C628BA"/>
    <w:rsid w:val="00C6457F"/>
    <w:rsid w:val="00C667BE"/>
    <w:rsid w:val="00C6766B"/>
    <w:rsid w:val="00C70D7B"/>
    <w:rsid w:val="00C72223"/>
    <w:rsid w:val="00C73BE7"/>
    <w:rsid w:val="00C76417"/>
    <w:rsid w:val="00C7726F"/>
    <w:rsid w:val="00C77B6E"/>
    <w:rsid w:val="00C80A9D"/>
    <w:rsid w:val="00C823DA"/>
    <w:rsid w:val="00C8259F"/>
    <w:rsid w:val="00C82746"/>
    <w:rsid w:val="00C82FEB"/>
    <w:rsid w:val="00C8312F"/>
    <w:rsid w:val="00C84C47"/>
    <w:rsid w:val="00C858A4"/>
    <w:rsid w:val="00C86AFA"/>
    <w:rsid w:val="00CA43E0"/>
    <w:rsid w:val="00CB18D0"/>
    <w:rsid w:val="00CB1C8A"/>
    <w:rsid w:val="00CB24F5"/>
    <w:rsid w:val="00CB2663"/>
    <w:rsid w:val="00CB2B8E"/>
    <w:rsid w:val="00CB3BBE"/>
    <w:rsid w:val="00CB59E9"/>
    <w:rsid w:val="00CC0D6A"/>
    <w:rsid w:val="00CC3831"/>
    <w:rsid w:val="00CC3E3D"/>
    <w:rsid w:val="00CC4259"/>
    <w:rsid w:val="00CC519B"/>
    <w:rsid w:val="00CC7C72"/>
    <w:rsid w:val="00CC7DE0"/>
    <w:rsid w:val="00CD12C1"/>
    <w:rsid w:val="00CD214E"/>
    <w:rsid w:val="00CD3A0C"/>
    <w:rsid w:val="00CD46FA"/>
    <w:rsid w:val="00CD5973"/>
    <w:rsid w:val="00CE31A6"/>
    <w:rsid w:val="00CF09AA"/>
    <w:rsid w:val="00CF1329"/>
    <w:rsid w:val="00CF152A"/>
    <w:rsid w:val="00CF4813"/>
    <w:rsid w:val="00CF5233"/>
    <w:rsid w:val="00CF6E8C"/>
    <w:rsid w:val="00CF7E3E"/>
    <w:rsid w:val="00D014BB"/>
    <w:rsid w:val="00D029B8"/>
    <w:rsid w:val="00D02F60"/>
    <w:rsid w:val="00D0464E"/>
    <w:rsid w:val="00D04748"/>
    <w:rsid w:val="00D04A96"/>
    <w:rsid w:val="00D07A7B"/>
    <w:rsid w:val="00D102AB"/>
    <w:rsid w:val="00D10E06"/>
    <w:rsid w:val="00D15197"/>
    <w:rsid w:val="00D16820"/>
    <w:rsid w:val="00D169C8"/>
    <w:rsid w:val="00D1793F"/>
    <w:rsid w:val="00D22AF5"/>
    <w:rsid w:val="00D235EA"/>
    <w:rsid w:val="00D247A9"/>
    <w:rsid w:val="00D24C93"/>
    <w:rsid w:val="00D252D5"/>
    <w:rsid w:val="00D32721"/>
    <w:rsid w:val="00D328DC"/>
    <w:rsid w:val="00D33387"/>
    <w:rsid w:val="00D3647A"/>
    <w:rsid w:val="00D402FB"/>
    <w:rsid w:val="00D40350"/>
    <w:rsid w:val="00D447E1"/>
    <w:rsid w:val="00D47D7A"/>
    <w:rsid w:val="00D50ABD"/>
    <w:rsid w:val="00D55290"/>
    <w:rsid w:val="00D57791"/>
    <w:rsid w:val="00D6046A"/>
    <w:rsid w:val="00D60C91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71A"/>
    <w:rsid w:val="00D90E69"/>
    <w:rsid w:val="00D91368"/>
    <w:rsid w:val="00D92043"/>
    <w:rsid w:val="00D93106"/>
    <w:rsid w:val="00D933E9"/>
    <w:rsid w:val="00D9505D"/>
    <w:rsid w:val="00D953D0"/>
    <w:rsid w:val="00D959F5"/>
    <w:rsid w:val="00D96884"/>
    <w:rsid w:val="00DA3FDD"/>
    <w:rsid w:val="00DA510A"/>
    <w:rsid w:val="00DA7017"/>
    <w:rsid w:val="00DA7028"/>
    <w:rsid w:val="00DB1AD2"/>
    <w:rsid w:val="00DB1BC3"/>
    <w:rsid w:val="00DB2B58"/>
    <w:rsid w:val="00DB302D"/>
    <w:rsid w:val="00DB5206"/>
    <w:rsid w:val="00DB5570"/>
    <w:rsid w:val="00DB6276"/>
    <w:rsid w:val="00DB63F5"/>
    <w:rsid w:val="00DC078C"/>
    <w:rsid w:val="00DC1912"/>
    <w:rsid w:val="00DC1C6B"/>
    <w:rsid w:val="00DC1F44"/>
    <w:rsid w:val="00DC2C2E"/>
    <w:rsid w:val="00DC4AF0"/>
    <w:rsid w:val="00DC7886"/>
    <w:rsid w:val="00DD0CF2"/>
    <w:rsid w:val="00DE1554"/>
    <w:rsid w:val="00DE2901"/>
    <w:rsid w:val="00DE3AAC"/>
    <w:rsid w:val="00DE590F"/>
    <w:rsid w:val="00DE7C12"/>
    <w:rsid w:val="00DE7DC1"/>
    <w:rsid w:val="00DF3398"/>
    <w:rsid w:val="00DF3F7E"/>
    <w:rsid w:val="00DF7648"/>
    <w:rsid w:val="00E00E29"/>
    <w:rsid w:val="00E02BAB"/>
    <w:rsid w:val="00E04CEB"/>
    <w:rsid w:val="00E060BC"/>
    <w:rsid w:val="00E11420"/>
    <w:rsid w:val="00E132FB"/>
    <w:rsid w:val="00E13368"/>
    <w:rsid w:val="00E14AEA"/>
    <w:rsid w:val="00E170B7"/>
    <w:rsid w:val="00E177DD"/>
    <w:rsid w:val="00E20900"/>
    <w:rsid w:val="00E20C7F"/>
    <w:rsid w:val="00E2396E"/>
    <w:rsid w:val="00E24728"/>
    <w:rsid w:val="00E276AC"/>
    <w:rsid w:val="00E30F30"/>
    <w:rsid w:val="00E34A35"/>
    <w:rsid w:val="00E37C2F"/>
    <w:rsid w:val="00E41206"/>
    <w:rsid w:val="00E41C28"/>
    <w:rsid w:val="00E44DEC"/>
    <w:rsid w:val="00E46308"/>
    <w:rsid w:val="00E51E17"/>
    <w:rsid w:val="00E522E2"/>
    <w:rsid w:val="00E52DAB"/>
    <w:rsid w:val="00E539B0"/>
    <w:rsid w:val="00E55994"/>
    <w:rsid w:val="00E60606"/>
    <w:rsid w:val="00E60C66"/>
    <w:rsid w:val="00E6164D"/>
    <w:rsid w:val="00E618C9"/>
    <w:rsid w:val="00E62774"/>
    <w:rsid w:val="00E62E18"/>
    <w:rsid w:val="00E6307C"/>
    <w:rsid w:val="00E636FA"/>
    <w:rsid w:val="00E66C50"/>
    <w:rsid w:val="00E679D3"/>
    <w:rsid w:val="00E70709"/>
    <w:rsid w:val="00E71208"/>
    <w:rsid w:val="00E71444"/>
    <w:rsid w:val="00E71B88"/>
    <w:rsid w:val="00E71C91"/>
    <w:rsid w:val="00E720A1"/>
    <w:rsid w:val="00E75DDA"/>
    <w:rsid w:val="00E773E8"/>
    <w:rsid w:val="00E82146"/>
    <w:rsid w:val="00E83ADD"/>
    <w:rsid w:val="00E84F38"/>
    <w:rsid w:val="00E85623"/>
    <w:rsid w:val="00E87441"/>
    <w:rsid w:val="00E9069C"/>
    <w:rsid w:val="00E91365"/>
    <w:rsid w:val="00E91FAE"/>
    <w:rsid w:val="00E96E3F"/>
    <w:rsid w:val="00EA270C"/>
    <w:rsid w:val="00EA4974"/>
    <w:rsid w:val="00EA532E"/>
    <w:rsid w:val="00EA5F97"/>
    <w:rsid w:val="00EA68CD"/>
    <w:rsid w:val="00EB06D9"/>
    <w:rsid w:val="00EB192B"/>
    <w:rsid w:val="00EB19ED"/>
    <w:rsid w:val="00EB1CAB"/>
    <w:rsid w:val="00EC0F5A"/>
    <w:rsid w:val="00EC2E7F"/>
    <w:rsid w:val="00EC4265"/>
    <w:rsid w:val="00EC4CEB"/>
    <w:rsid w:val="00EC5EC1"/>
    <w:rsid w:val="00EC659E"/>
    <w:rsid w:val="00ED15F4"/>
    <w:rsid w:val="00ED2072"/>
    <w:rsid w:val="00ED297F"/>
    <w:rsid w:val="00ED2AE0"/>
    <w:rsid w:val="00ED5553"/>
    <w:rsid w:val="00ED5E36"/>
    <w:rsid w:val="00ED6961"/>
    <w:rsid w:val="00EE4720"/>
    <w:rsid w:val="00EF0194"/>
    <w:rsid w:val="00EF0B96"/>
    <w:rsid w:val="00EF3486"/>
    <w:rsid w:val="00EF38CF"/>
    <w:rsid w:val="00EF47AF"/>
    <w:rsid w:val="00EF53B6"/>
    <w:rsid w:val="00F00A50"/>
    <w:rsid w:val="00F00B73"/>
    <w:rsid w:val="00F01FBD"/>
    <w:rsid w:val="00F04539"/>
    <w:rsid w:val="00F115CA"/>
    <w:rsid w:val="00F14817"/>
    <w:rsid w:val="00F14EBA"/>
    <w:rsid w:val="00F1510F"/>
    <w:rsid w:val="00F1533A"/>
    <w:rsid w:val="00F1572F"/>
    <w:rsid w:val="00F15E5A"/>
    <w:rsid w:val="00F17F0A"/>
    <w:rsid w:val="00F22490"/>
    <w:rsid w:val="00F2668F"/>
    <w:rsid w:val="00F2742F"/>
    <w:rsid w:val="00F2753B"/>
    <w:rsid w:val="00F33F8B"/>
    <w:rsid w:val="00F340B2"/>
    <w:rsid w:val="00F43390"/>
    <w:rsid w:val="00F443B2"/>
    <w:rsid w:val="00F457AA"/>
    <w:rsid w:val="00F458BC"/>
    <w:rsid w:val="00F458D8"/>
    <w:rsid w:val="00F46E91"/>
    <w:rsid w:val="00F50237"/>
    <w:rsid w:val="00F53596"/>
    <w:rsid w:val="00F53BB6"/>
    <w:rsid w:val="00F55BA8"/>
    <w:rsid w:val="00F55DB1"/>
    <w:rsid w:val="00F56ACA"/>
    <w:rsid w:val="00F56C0C"/>
    <w:rsid w:val="00F56E31"/>
    <w:rsid w:val="00F600FE"/>
    <w:rsid w:val="00F622D0"/>
    <w:rsid w:val="00F62E4D"/>
    <w:rsid w:val="00F66B34"/>
    <w:rsid w:val="00F675B9"/>
    <w:rsid w:val="00F711C9"/>
    <w:rsid w:val="00F721C1"/>
    <w:rsid w:val="00F726D8"/>
    <w:rsid w:val="00F72FF4"/>
    <w:rsid w:val="00F74C59"/>
    <w:rsid w:val="00F75976"/>
    <w:rsid w:val="00F75C3A"/>
    <w:rsid w:val="00F769E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4AD7"/>
    <w:rsid w:val="00FA13C2"/>
    <w:rsid w:val="00FA276A"/>
    <w:rsid w:val="00FA7F91"/>
    <w:rsid w:val="00FB0E53"/>
    <w:rsid w:val="00FB121C"/>
    <w:rsid w:val="00FB1CDD"/>
    <w:rsid w:val="00FB1FBF"/>
    <w:rsid w:val="00FB2C2F"/>
    <w:rsid w:val="00FB2C90"/>
    <w:rsid w:val="00FB305C"/>
    <w:rsid w:val="00FB7B7B"/>
    <w:rsid w:val="00FC2AF4"/>
    <w:rsid w:val="00FC2E3D"/>
    <w:rsid w:val="00FC3BDE"/>
    <w:rsid w:val="00FC3D36"/>
    <w:rsid w:val="00FC7EDF"/>
    <w:rsid w:val="00FD1DBE"/>
    <w:rsid w:val="00FD25A7"/>
    <w:rsid w:val="00FD27B6"/>
    <w:rsid w:val="00FD2A8B"/>
    <w:rsid w:val="00FD3689"/>
    <w:rsid w:val="00FD42A3"/>
    <w:rsid w:val="00FD7468"/>
    <w:rsid w:val="00FD7CE0"/>
    <w:rsid w:val="00FE0B3B"/>
    <w:rsid w:val="00FE0BAB"/>
    <w:rsid w:val="00FE1BE2"/>
    <w:rsid w:val="00FE30E0"/>
    <w:rsid w:val="00FE730A"/>
    <w:rsid w:val="00FF1DD7"/>
    <w:rsid w:val="00FF402B"/>
    <w:rsid w:val="00FF4453"/>
    <w:rsid w:val="00FF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E2F07"/>
  <w15:docId w15:val="{D49139E9-66D4-456A-85EC-C01F63DE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887412"/>
    <w:pPr>
      <w:ind w:left="720"/>
      <w:contextualSpacing/>
    </w:pPr>
  </w:style>
  <w:style w:type="paragraph" w:customStyle="1" w:styleId="Styl9pktPogrubieniePrzed6pktPo6pkt">
    <w:name w:val="Styl 9 pkt Pogrubienie Przed:  6 pkt Po:  6 pkt"/>
    <w:basedOn w:val="Normalny"/>
    <w:rsid w:val="000E64BA"/>
    <w:pPr>
      <w:spacing w:before="120" w:after="120"/>
    </w:pPr>
    <w:rPr>
      <w:rFonts w:eastAsia="Times New Roman" w:cs="Times New Roman"/>
      <w:b/>
      <w:bCs/>
      <w:sz w:val="18"/>
    </w:rPr>
  </w:style>
  <w:style w:type="character" w:customStyle="1" w:styleId="markedcontent">
    <w:name w:val="markedcontent"/>
    <w:basedOn w:val="Domylnaczcionkaakapitu"/>
    <w:rsid w:val="000E64BA"/>
  </w:style>
  <w:style w:type="paragraph" w:styleId="Poprawka">
    <w:name w:val="Revision"/>
    <w:hidden/>
    <w:uiPriority w:val="99"/>
    <w:semiHidden/>
    <w:rsid w:val="00654891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548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891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085E06"/>
    <w:pPr>
      <w:widowControl/>
      <w:autoSpaceDE/>
      <w:autoSpaceDN/>
      <w:adjustRightInd/>
      <w:spacing w:after="120" w:line="240" w:lineRule="auto"/>
      <w:ind w:left="283" w:right="-360"/>
    </w:pPr>
    <w:rPr>
      <w:rFonts w:eastAsia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E06"/>
    <w:rPr>
      <w:rFonts w:ascii="Times New Roman" w:hAnsi="Times New Roman"/>
      <w:sz w:val="16"/>
      <w:szCs w:val="16"/>
    </w:rPr>
  </w:style>
  <w:style w:type="character" w:customStyle="1" w:styleId="ui-provider">
    <w:name w:val="ui-provider"/>
    <w:basedOn w:val="Domylnaczcionkaakapitu"/>
    <w:rsid w:val="00085E06"/>
  </w:style>
  <w:style w:type="paragraph" w:styleId="Tekstprzypisukocowego">
    <w:name w:val="endnote text"/>
    <w:basedOn w:val="Normalny"/>
    <w:link w:val="TekstprzypisukocowegoZnak"/>
    <w:uiPriority w:val="99"/>
    <w:semiHidden/>
    <w:rsid w:val="00A8602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028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86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zlows\Downloads\Dla_MS_Word_od_wersji_2007_-_Szablon_aktu_prawnego_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0E78C70FC48A89556DC28D831F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62B47-997C-44F5-B57A-6F70D1302F91}"/>
      </w:docPartPr>
      <w:docPartBody>
        <w:p w:rsidR="0058178E" w:rsidRDefault="00CA02AF" w:rsidP="00CA02AF">
          <w:pPr>
            <w:pStyle w:val="7480E78C70FC48A89556DC28D831FCDF"/>
          </w:pPr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66CB9F23358451AB5019E0E565B6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4A29E-7F9A-4D29-9F2D-505870B6F938}"/>
      </w:docPartPr>
      <w:docPartBody>
        <w:p w:rsidR="0058178E" w:rsidRDefault="00CA02AF" w:rsidP="00CA02AF">
          <w:pPr>
            <w:pStyle w:val="F66CB9F23358451AB5019E0E565B65CC"/>
          </w:pPr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AF"/>
    <w:rsid w:val="00013F0C"/>
    <w:rsid w:val="0003366F"/>
    <w:rsid w:val="0005319F"/>
    <w:rsid w:val="000E0986"/>
    <w:rsid w:val="000F6D3F"/>
    <w:rsid w:val="00114E27"/>
    <w:rsid w:val="00142856"/>
    <w:rsid w:val="00265163"/>
    <w:rsid w:val="00271A25"/>
    <w:rsid w:val="002D0C2B"/>
    <w:rsid w:val="002F6389"/>
    <w:rsid w:val="003031E0"/>
    <w:rsid w:val="00307DBB"/>
    <w:rsid w:val="00347014"/>
    <w:rsid w:val="003D2A51"/>
    <w:rsid w:val="003F497E"/>
    <w:rsid w:val="00400C85"/>
    <w:rsid w:val="00465C99"/>
    <w:rsid w:val="0058178E"/>
    <w:rsid w:val="005D2E41"/>
    <w:rsid w:val="00604A94"/>
    <w:rsid w:val="00651F2E"/>
    <w:rsid w:val="00670AE3"/>
    <w:rsid w:val="007145F6"/>
    <w:rsid w:val="00792233"/>
    <w:rsid w:val="007B6683"/>
    <w:rsid w:val="008A3374"/>
    <w:rsid w:val="008B3CB6"/>
    <w:rsid w:val="008E7448"/>
    <w:rsid w:val="009000BA"/>
    <w:rsid w:val="00915493"/>
    <w:rsid w:val="009337C0"/>
    <w:rsid w:val="00950709"/>
    <w:rsid w:val="00980581"/>
    <w:rsid w:val="0098495F"/>
    <w:rsid w:val="009C4584"/>
    <w:rsid w:val="009D2E1E"/>
    <w:rsid w:val="00A36D04"/>
    <w:rsid w:val="00AE10BD"/>
    <w:rsid w:val="00B46ECB"/>
    <w:rsid w:val="00BC17B7"/>
    <w:rsid w:val="00BC1E82"/>
    <w:rsid w:val="00BE1935"/>
    <w:rsid w:val="00BE1E24"/>
    <w:rsid w:val="00BE642A"/>
    <w:rsid w:val="00BF0F8F"/>
    <w:rsid w:val="00C06A0B"/>
    <w:rsid w:val="00C14097"/>
    <w:rsid w:val="00C52278"/>
    <w:rsid w:val="00CA02AF"/>
    <w:rsid w:val="00D17571"/>
    <w:rsid w:val="00DE6CBA"/>
    <w:rsid w:val="00E24EBB"/>
    <w:rsid w:val="00E56DA2"/>
    <w:rsid w:val="00E87F2A"/>
    <w:rsid w:val="00EC07DF"/>
    <w:rsid w:val="00EF38CF"/>
    <w:rsid w:val="00F46E91"/>
    <w:rsid w:val="00F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02AF"/>
    <w:rPr>
      <w:color w:val="808080"/>
    </w:rPr>
  </w:style>
  <w:style w:type="paragraph" w:customStyle="1" w:styleId="7480E78C70FC48A89556DC28D831FCDF">
    <w:name w:val="7480E78C70FC48A89556DC28D831FCDF"/>
    <w:rsid w:val="00CA02AF"/>
  </w:style>
  <w:style w:type="paragraph" w:customStyle="1" w:styleId="F66CB9F23358451AB5019E0E565B65CC">
    <w:name w:val="F66CB9F23358451AB5019E0E565B65CC"/>
    <w:rsid w:val="00CA0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</Template>
  <TotalTime>258</TotalTime>
  <Pages>1</Pages>
  <Words>1415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Kozłowski Paweł</dc:creator>
  <cp:lastModifiedBy>Bednarska Anna</cp:lastModifiedBy>
  <cp:revision>36</cp:revision>
  <cp:lastPrinted>2024-07-30T07:11:00Z</cp:lastPrinted>
  <dcterms:created xsi:type="dcterms:W3CDTF">2024-11-28T10:14:00Z</dcterms:created>
  <dcterms:modified xsi:type="dcterms:W3CDTF">2024-12-13T09:16:00Z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