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304455B3" w14:textId="1F5DD078" w:rsidR="00CA2841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="001B33A3" w:rsidRPr="001B33A3">
        <w:rPr>
          <w:rFonts w:ascii="Lato" w:hAnsi="Lato" w:cs="Times New Roman"/>
          <w:b/>
          <w:bCs/>
          <w:sz w:val="20"/>
          <w:szCs w:val="20"/>
        </w:rPr>
        <w:t>rozporządzenia Ministra Klimatu i Środowiska w sprawie wzoru oświadczenia odbiorcy uprawnionego (nr 1241 w Wykazie prac legislacyjnych Ministra Klimatu i Środowiska)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2BDB" w14:textId="77777777" w:rsidR="002851BE" w:rsidRDefault="002851BE" w:rsidP="00CA2841">
      <w:pPr>
        <w:spacing w:after="0" w:line="240" w:lineRule="auto"/>
      </w:pPr>
      <w:r>
        <w:separator/>
      </w:r>
    </w:p>
  </w:endnote>
  <w:endnote w:type="continuationSeparator" w:id="0">
    <w:p w14:paraId="07F73CD2" w14:textId="77777777" w:rsidR="002851BE" w:rsidRDefault="002851BE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5F2C" w14:textId="77777777" w:rsidR="002851BE" w:rsidRDefault="002851BE" w:rsidP="00CA2841">
      <w:pPr>
        <w:spacing w:after="0" w:line="240" w:lineRule="auto"/>
      </w:pPr>
      <w:r>
        <w:separator/>
      </w:r>
    </w:p>
  </w:footnote>
  <w:footnote w:type="continuationSeparator" w:id="0">
    <w:p w14:paraId="660B9D0F" w14:textId="77777777" w:rsidR="002851BE" w:rsidRDefault="002851BE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33A3"/>
    <w:rsid w:val="001B734F"/>
    <w:rsid w:val="001E4824"/>
    <w:rsid w:val="002851BE"/>
    <w:rsid w:val="00435D45"/>
    <w:rsid w:val="004F2D1D"/>
    <w:rsid w:val="0065784C"/>
    <w:rsid w:val="00773DAD"/>
    <w:rsid w:val="00886DF0"/>
    <w:rsid w:val="00894E5C"/>
    <w:rsid w:val="008B1756"/>
    <w:rsid w:val="008B766F"/>
    <w:rsid w:val="0090574C"/>
    <w:rsid w:val="00956D4D"/>
    <w:rsid w:val="009B5AD6"/>
    <w:rsid w:val="009C10CD"/>
    <w:rsid w:val="009E504D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Cybula Ewa</cp:lastModifiedBy>
  <cp:revision>9</cp:revision>
  <dcterms:created xsi:type="dcterms:W3CDTF">2022-06-29T10:34:00Z</dcterms:created>
  <dcterms:modified xsi:type="dcterms:W3CDTF">2024-12-17T14:36:00Z</dcterms:modified>
</cp:coreProperties>
</file>