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653DA768" w14:textId="0E1CB233" w:rsidR="00894E5C" w:rsidRPr="00894E5C" w:rsidRDefault="00CA2841" w:rsidP="00894E5C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ustawy</w:t>
      </w:r>
      <w:r w:rsidR="00894E5C" w:rsidRPr="00894E5C">
        <w:rPr>
          <w:rFonts w:ascii="Times" w:eastAsia="Times New Roman" w:hAnsi="Times" w:cs="Times New Roman"/>
          <w:b/>
          <w:color w:val="000000" w:themeColor="text1"/>
          <w:sz w:val="24"/>
          <w:szCs w:val="26"/>
          <w:lang w:eastAsia="pl-PL"/>
        </w:rPr>
        <w:t xml:space="preserve"> </w:t>
      </w:r>
      <w:r w:rsidR="00617FBF">
        <w:rPr>
          <w:rFonts w:ascii="Lato" w:hAnsi="Lato" w:cs="Times New Roman"/>
          <w:b/>
          <w:bCs/>
          <w:sz w:val="20"/>
          <w:szCs w:val="20"/>
        </w:rPr>
        <w:t>o zmianie ustawy o ochronie przyrody oraz niektórych innych ustaw</w:t>
      </w:r>
    </w:p>
    <w:bookmarkEnd w:id="1"/>
    <w:p w14:paraId="304455B3" w14:textId="19D9B79D" w:rsidR="00CA2841" w:rsidRPr="008B766F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nr</w:t>
      </w:r>
      <w:r w:rsidR="00BF3C6E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617FBF">
        <w:rPr>
          <w:rFonts w:ascii="Lato" w:hAnsi="Lato" w:cs="Times New Roman"/>
          <w:b/>
          <w:bCs/>
          <w:sz w:val="20"/>
          <w:szCs w:val="20"/>
        </w:rPr>
        <w:t>UD233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 w Wykazie prac legislacyjnych i programowych Rady Ministrów)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AAF2" w14:textId="77777777" w:rsidR="002D4481" w:rsidRDefault="002D4481" w:rsidP="00CA2841">
      <w:pPr>
        <w:spacing w:after="0" w:line="240" w:lineRule="auto"/>
      </w:pPr>
      <w:r>
        <w:separator/>
      </w:r>
    </w:p>
  </w:endnote>
  <w:endnote w:type="continuationSeparator" w:id="0">
    <w:p w14:paraId="6B63138D" w14:textId="77777777" w:rsidR="002D4481" w:rsidRDefault="002D4481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2468" w14:textId="77777777" w:rsidR="002D4481" w:rsidRDefault="002D4481" w:rsidP="00CA2841">
      <w:pPr>
        <w:spacing w:after="0" w:line="240" w:lineRule="auto"/>
      </w:pPr>
      <w:r>
        <w:separator/>
      </w:r>
    </w:p>
  </w:footnote>
  <w:footnote w:type="continuationSeparator" w:id="0">
    <w:p w14:paraId="5147CD81" w14:textId="77777777" w:rsidR="002D4481" w:rsidRDefault="002D4481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C161E"/>
    <w:rsid w:val="0019568F"/>
    <w:rsid w:val="001B734F"/>
    <w:rsid w:val="001E4824"/>
    <w:rsid w:val="002D4481"/>
    <w:rsid w:val="00435D45"/>
    <w:rsid w:val="004660E0"/>
    <w:rsid w:val="004F2D1D"/>
    <w:rsid w:val="00617FBF"/>
    <w:rsid w:val="0065784C"/>
    <w:rsid w:val="00773DAD"/>
    <w:rsid w:val="00894E5C"/>
    <w:rsid w:val="008B1756"/>
    <w:rsid w:val="008B766F"/>
    <w:rsid w:val="0090574C"/>
    <w:rsid w:val="009B5AD6"/>
    <w:rsid w:val="009E504D"/>
    <w:rsid w:val="00AA753D"/>
    <w:rsid w:val="00B829F8"/>
    <w:rsid w:val="00B91BB7"/>
    <w:rsid w:val="00BF3C6E"/>
    <w:rsid w:val="00C93278"/>
    <w:rsid w:val="00CA2841"/>
    <w:rsid w:val="00CD3075"/>
    <w:rsid w:val="00D35962"/>
    <w:rsid w:val="00E40E3D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Florkiewicz Ewa</cp:lastModifiedBy>
  <cp:revision>10</cp:revision>
  <dcterms:created xsi:type="dcterms:W3CDTF">2022-06-29T10:34:00Z</dcterms:created>
  <dcterms:modified xsi:type="dcterms:W3CDTF">2026-03-24T09:50:00Z</dcterms:modified>
</cp:coreProperties>
</file>